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66392" w14:textId="0B7BB88A" w:rsidR="00D010A6" w:rsidRDefault="009D5E58" w:rsidP="00E25A1E">
      <w:pPr>
        <w:pStyle w:val="Heading1"/>
        <w:rPr>
          <w:lang w:val="uk-UA"/>
        </w:rPr>
      </w:pPr>
      <w:r w:rsidRPr="0058119A">
        <w:rPr>
          <w:b w:val="0"/>
          <w:bCs/>
          <w:noProof/>
        </w:rPr>
        <w:drawing>
          <wp:anchor distT="0" distB="0" distL="114300" distR="114300" simplePos="0" relativeHeight="251667456" behindDoc="1" locked="0" layoutInCell="1" allowOverlap="1" wp14:anchorId="7B030743" wp14:editId="6EFD0C0F">
            <wp:simplePos x="0" y="0"/>
            <wp:positionH relativeFrom="column">
              <wp:posOffset>0</wp:posOffset>
            </wp:positionH>
            <wp:positionV relativeFrom="paragraph">
              <wp:posOffset>1416418</wp:posOffset>
            </wp:positionV>
            <wp:extent cx="1403985" cy="1403985"/>
            <wp:effectExtent l="38100" t="38100" r="31115" b="31115"/>
            <wp:wrapSquare wrapText="bothSides"/>
            <wp:docPr id="1461800580" name="Picture 1" descr="Profile photo of Pavla B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photo of Pavla Ba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93E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CB1F3F2" wp14:editId="458F7064">
                <wp:simplePos x="0" y="0"/>
                <wp:positionH relativeFrom="column">
                  <wp:posOffset>-914400</wp:posOffset>
                </wp:positionH>
                <wp:positionV relativeFrom="paragraph">
                  <wp:posOffset>-906412</wp:posOffset>
                </wp:positionV>
                <wp:extent cx="7555832" cy="3764548"/>
                <wp:effectExtent l="0" t="0" r="1270" b="0"/>
                <wp:wrapNone/>
                <wp:docPr id="954549958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32" cy="3764548"/>
                        </a:xfrm>
                        <a:prstGeom prst="rect">
                          <a:avLst/>
                        </a:prstGeom>
                        <a:solidFill>
                          <a:srgbClr val="0057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75B89" id="Rectangle 5" o:spid="_x0000_s1026" style="position:absolute;margin-left:-1in;margin-top:-71.35pt;width:594.95pt;height:296.4pt;z-index:-2516561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A2dgAIAAGAFAAAOAAAAZHJzL2Uyb0RvYy54bWysVMFu2zAMvQ/YPwi6r3bSpGmDOkXWosOA&#13;&#10;Yi3WDj0rshQbkEWNUuJkXz9KdpyuLXYYdpElkXwknx91ebVrDNsq9DXYgo9Ocs6UlVDWdl3wH0+3&#13;&#10;n84580HYUhiwquB75fnV4uOHy9bN1RgqMKVCRiDWz1tX8CoEN88yLyvVCH8CTlkyasBGBDriOitR&#13;&#10;tITemGyc52dZC1g6BKm8p9ubzsgXCV9rJcO91l4FZgpOtYW0YlpXcc0Wl2K+RuGqWvZliH+oohG1&#13;&#10;paQD1I0Igm2wfgPV1BLBgw4nEpoMtK6lSj1QN6P8VTePlXAq9ULkeDfQ5P8frPy2fXQPSDS0zs89&#13;&#10;bWMXO41N/FJ9bJfI2g9kqV1gki5n0+n0/HTMmSTb6exsMp2cRzqzY7hDH74oaFjcFBzpbySSxPbO&#13;&#10;h8714BKzeTB1eVsbkw64Xl0bZFsR/1w+nX2+6NH/cDM2OluIYR1ivMmOzaRd2BsV/Yz9rjSrSyp/&#13;&#10;nCpJOlNDHiGlsmHUmSpRqi79aJrnSSrU2xCROk2AEVlT/gG7B4gafovdVdn7x1CVZDoE538rrAse&#13;&#10;IlJmsGEIbmoL+B6Aoa76zJ3/gaSOmsjSCsr9AzKEbki8k7c1/bc74cODQJoKmh+a9HBPizbQFhz6&#13;&#10;HWcV4K/37qM/iZWsnLU0ZQX3PzcCFWfmqyUZX4wmkziW6TCZzsZ0wJeW1UuL3TTXQHIY0ZviZNpG&#13;&#10;/2AOW43QPNODsIxZySSspNwFlwEPh+vQTT89KVItl8mNRtGJcGcfnYzgkdWoy6fds0DXizeQ7r/B&#13;&#10;YSLF/JWGO98YaWG5CaDrJPAjrz3fNMZJOP2TE9+Jl+fkdXwYF78BAAD//wMAUEsDBBQABgAIAAAA&#13;&#10;IQCOhkNS6AAAABMBAAAPAAAAZHJzL2Rvd25yZXYueG1sTI9BT8MwDIXvSPyHyEhc0Ja0tNvomk4I&#13;&#10;xCQkEFAQ56zx2orGqZp0K/+ejAtcLFu233tfvplMxw44uNaShGgugCFVVrdUS/h4f5itgDmvSKvO&#13;&#10;Ekr4Rgeb4vwsV5m2R3rDQ+lrFkTIZUpC432fce6qBo1yc9sjhd3eDkb5MA4114M6BnHT8ViIBTeq&#13;&#10;peDQqB7vGqy+ytFI+DQvV+UyTvk1H5+3i/129YqPT1JeXkz361Bu18A8Tv7vA04MIT8UIdjOjqQd&#13;&#10;6yTMoiQJRP63i5fATjciSW+A7SQkqYiAFzn/z1L8AAAA//8DAFBLAQItABQABgAIAAAAIQC2gziS&#13;&#10;/gAAAOEBAAATAAAAAAAAAAAAAAAAAAAAAABbQ29udGVudF9UeXBlc10ueG1sUEsBAi0AFAAGAAgA&#13;&#10;AAAhADj9If/WAAAAlAEAAAsAAAAAAAAAAAAAAAAALwEAAF9yZWxzLy5yZWxzUEsBAi0AFAAGAAgA&#13;&#10;AAAhACUoDZ2AAgAAYAUAAA4AAAAAAAAAAAAAAAAALgIAAGRycy9lMm9Eb2MueG1sUEsBAi0AFAAG&#13;&#10;AAgAAAAhAI6GQ1LoAAAAEwEAAA8AAAAAAAAAAAAAAAAA2gQAAGRycy9kb3ducmV2LnhtbFBLBQYA&#13;&#10;AAAABAAEAPMAAADvBQAAAAA=&#13;&#10;" fillcolor="#0057b9" stroked="f" strokeweight="1pt"/>
            </w:pict>
          </mc:Fallback>
        </mc:AlternateContent>
      </w:r>
      <w:r w:rsidR="00D010A6" w:rsidRPr="719FA540">
        <w:rPr>
          <w:lang w:val="uk-UA"/>
        </w:rPr>
        <w:t>Належна підтримка людей з інвалідністю:</w:t>
      </w:r>
      <w:r w:rsidR="0058119A">
        <w:rPr>
          <w:lang w:val="en-GB"/>
        </w:rPr>
        <w:t xml:space="preserve"> </w:t>
      </w:r>
      <w:r w:rsidR="00D010A6" w:rsidRPr="00E25A1E">
        <w:t>Інклюзивна</w:t>
      </w:r>
      <w:r w:rsidR="00D010A6" w:rsidRPr="719FA540">
        <w:rPr>
          <w:lang w:val="uk-UA"/>
        </w:rPr>
        <w:t xml:space="preserve">, персоналізована, надійна. </w:t>
      </w:r>
    </w:p>
    <w:p w14:paraId="5EA3C815" w14:textId="77777777" w:rsidR="00865018" w:rsidRPr="00865018" w:rsidRDefault="00865018" w:rsidP="00865018">
      <w:pPr>
        <w:rPr>
          <w:sz w:val="4"/>
          <w:szCs w:val="2"/>
          <w:lang w:val="uk-UA"/>
        </w:rPr>
      </w:pPr>
    </w:p>
    <w:p w14:paraId="656FB639" w14:textId="6C18B8F0" w:rsidR="00D010A6" w:rsidRPr="009D5E58" w:rsidRDefault="00D010A6" w:rsidP="00D010A6">
      <w:pPr>
        <w:rPr>
          <w:lang w:val="uk-UA"/>
        </w:rPr>
      </w:pPr>
      <w:r w:rsidRPr="0058119A">
        <w:rPr>
          <w:b/>
          <w:bCs/>
          <w:color w:val="FFFFFF" w:themeColor="background1"/>
          <w:lang w:val="uk-UA"/>
        </w:rPr>
        <w:t xml:space="preserve">Павла Бакса та її колеги поділяться досвідом організації та надання підтримки людям з інтелектуальними порушеннями, щоб вони могли жити незалежно та бути включеними в суспільство. </w:t>
      </w:r>
    </w:p>
    <w:p w14:paraId="296EC7ED" w14:textId="77777777" w:rsidR="00AF4F6A" w:rsidRDefault="00D010A6" w:rsidP="00D010A6">
      <w:pPr>
        <w:rPr>
          <w:lang w:val="uk-UA"/>
        </w:rPr>
      </w:pPr>
      <w:r w:rsidRPr="719FA540">
        <w:rPr>
          <w:lang w:val="uk-UA"/>
        </w:rPr>
        <w:t xml:space="preserve"> </w:t>
      </w:r>
    </w:p>
    <w:p w14:paraId="28E607CB" w14:textId="77777777" w:rsidR="003E2DFF" w:rsidRDefault="00D010A6" w:rsidP="00AF4F6A">
      <w:pPr>
        <w:rPr>
          <w:lang w:val="uk-UA"/>
        </w:rPr>
      </w:pPr>
      <w:r w:rsidRPr="719FA540">
        <w:rPr>
          <w:lang w:val="uk-UA"/>
        </w:rPr>
        <w:t>Онлайн-семінар для батьків людей з інтелектуальними порушеннями</w:t>
      </w:r>
    </w:p>
    <w:p w14:paraId="41299352" w14:textId="758FCE30" w:rsidR="00D010A6" w:rsidRPr="00E25A1E" w:rsidRDefault="00D010A6" w:rsidP="00AF4F6A">
      <w:pPr>
        <w:rPr>
          <w:b/>
          <w:bCs/>
          <w:lang w:val="uk-UA"/>
        </w:rPr>
      </w:pPr>
      <w:r w:rsidRPr="00E25A1E">
        <w:rPr>
          <w:b/>
          <w:bCs/>
          <w:lang w:val="uk-UA"/>
        </w:rPr>
        <w:t xml:space="preserve">26 жовтня 2023 року з 19:00 до 21:00 за київським часом </w:t>
      </w:r>
    </w:p>
    <w:p w14:paraId="73059138" w14:textId="7777777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 </w:t>
      </w:r>
    </w:p>
    <w:p w14:paraId="37A108C8" w14:textId="77777777" w:rsidR="00D010A6" w:rsidRDefault="00D010A6" w:rsidP="002F52A7">
      <w:pPr>
        <w:pStyle w:val="ListParagraph"/>
        <w:numPr>
          <w:ilvl w:val="0"/>
          <w:numId w:val="5"/>
        </w:numPr>
        <w:ind w:left="426" w:hanging="371"/>
        <w:rPr>
          <w:lang w:val="uk-UA"/>
        </w:rPr>
      </w:pPr>
      <w:r w:rsidRPr="719FA540">
        <w:rPr>
          <w:lang w:val="uk-UA"/>
        </w:rPr>
        <w:t>Які основні принципи побудови належного супроводу людей з інтелектуальними порушеннями</w:t>
      </w:r>
      <w:r>
        <w:rPr>
          <w:lang w:val="en-GB"/>
        </w:rPr>
        <w:t>?</w:t>
      </w:r>
      <w:r w:rsidRPr="719FA540">
        <w:rPr>
          <w:lang w:val="uk-UA"/>
        </w:rPr>
        <w:t xml:space="preserve"> </w:t>
      </w:r>
    </w:p>
    <w:p w14:paraId="37DAA8AA" w14:textId="77777777" w:rsidR="00D010A6" w:rsidRDefault="00D010A6" w:rsidP="002F52A7">
      <w:pPr>
        <w:pStyle w:val="ListParagraph"/>
        <w:numPr>
          <w:ilvl w:val="0"/>
          <w:numId w:val="5"/>
        </w:numPr>
        <w:ind w:left="426" w:hanging="371"/>
        <w:rPr>
          <w:lang w:val="uk-UA"/>
        </w:rPr>
      </w:pPr>
      <w:r w:rsidRPr="719FA540">
        <w:rPr>
          <w:lang w:val="uk-UA"/>
        </w:rPr>
        <w:t>Як організувати підтримку людей з інвалідністю, щоб вони могли жити повноцінним життям, включеними в громаду</w:t>
      </w:r>
      <w:r>
        <w:rPr>
          <w:lang w:val="en-GB"/>
        </w:rPr>
        <w:t>?</w:t>
      </w:r>
    </w:p>
    <w:p w14:paraId="5A854A96" w14:textId="77777777" w:rsidR="00D010A6" w:rsidRDefault="00D010A6" w:rsidP="002F52A7">
      <w:pPr>
        <w:pStyle w:val="ListParagraph"/>
        <w:numPr>
          <w:ilvl w:val="0"/>
          <w:numId w:val="5"/>
        </w:numPr>
        <w:ind w:left="426" w:hanging="371"/>
        <w:rPr>
          <w:lang w:val="uk-UA"/>
        </w:rPr>
      </w:pPr>
      <w:r w:rsidRPr="719FA540">
        <w:rPr>
          <w:lang w:val="uk-UA"/>
        </w:rPr>
        <w:t xml:space="preserve">Важливість кейс-менеджменту та підтримки у працевлаштуванні. </w:t>
      </w:r>
    </w:p>
    <w:p w14:paraId="468B4B9C" w14:textId="77777777" w:rsidR="00D010A6" w:rsidRDefault="00D010A6" w:rsidP="002F52A7">
      <w:pPr>
        <w:pStyle w:val="ListParagraph"/>
        <w:numPr>
          <w:ilvl w:val="0"/>
          <w:numId w:val="5"/>
        </w:numPr>
        <w:ind w:left="426" w:hanging="371"/>
        <w:rPr>
          <w:lang w:val="uk-UA"/>
        </w:rPr>
      </w:pPr>
      <w:r w:rsidRPr="719FA540">
        <w:rPr>
          <w:lang w:val="uk-UA"/>
        </w:rPr>
        <w:t xml:space="preserve">Надійна підтримка людей з інвалідністю, яка дарує кожному душевний спокій. </w:t>
      </w:r>
    </w:p>
    <w:p w14:paraId="1834506E" w14:textId="77777777" w:rsidR="008545D9" w:rsidRDefault="008545D9" w:rsidP="00D010A6">
      <w:pPr>
        <w:rPr>
          <w:lang w:val="uk-UA"/>
        </w:rPr>
      </w:pPr>
    </w:p>
    <w:p w14:paraId="68E087D2" w14:textId="6A92AE44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Переклад на українську мову буде забезпечено організаторами. </w:t>
      </w:r>
    </w:p>
    <w:p w14:paraId="08C76F90" w14:textId="58288216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Щоб взяти участь у семінарі, будь ласка, </w:t>
      </w:r>
      <w:hyperlink r:id="rId8" w:history="1">
        <w:r w:rsidRPr="00290DB6">
          <w:rPr>
            <w:rStyle w:val="Hyperlink"/>
            <w:lang w:val="uk-UA"/>
          </w:rPr>
          <w:t>зареєструйтеся тут</w:t>
        </w:r>
      </w:hyperlink>
      <w:r w:rsidR="00290DB6">
        <w:rPr>
          <w:lang w:val="en-GB"/>
        </w:rPr>
        <w:t>.</w:t>
      </w:r>
      <w:r w:rsidRPr="719FA540">
        <w:rPr>
          <w:lang w:val="uk-UA"/>
        </w:rPr>
        <w:t xml:space="preserve"> </w:t>
      </w:r>
    </w:p>
    <w:p w14:paraId="660FACD8" w14:textId="7777777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Посилання буде надіслано зареєстрованим учасникам. </w:t>
      </w:r>
    </w:p>
    <w:p w14:paraId="0266C9E4" w14:textId="7777777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  </w:t>
      </w:r>
    </w:p>
    <w:p w14:paraId="7809031F" w14:textId="77777777" w:rsidR="000A70F7" w:rsidRDefault="000A70F7" w:rsidP="00D010A6">
      <w:pPr>
        <w:rPr>
          <w:lang w:val="uk-UA"/>
        </w:rPr>
      </w:pPr>
    </w:p>
    <w:p w14:paraId="3C5BE720" w14:textId="1247CC51" w:rsidR="00D010A6" w:rsidRPr="00810948" w:rsidRDefault="008922FA" w:rsidP="00D010A6">
      <w:pPr>
        <w:rPr>
          <w:b/>
          <w:bCs/>
          <w:lang w:val="uk-UA"/>
        </w:rPr>
      </w:pPr>
      <w:r w:rsidRPr="00810948">
        <w:rPr>
          <w:b/>
          <w:bCs/>
        </w:rPr>
        <w:lastRenderedPageBreak/>
        <w:fldChar w:fldCharType="begin"/>
      </w:r>
      <w:r w:rsidRPr="00810948">
        <w:rPr>
          <w:b/>
          <w:bCs/>
        </w:rPr>
        <w:instrText xml:space="preserve"> INCLUDEPICTURE "https://media.licdn.com/dms/image/D4E03AQHDuPdv0XkJzg/profile-displayphoto-shrink_800_800/0/1694165765385?e=1703116800&amp;v=beta&amp;t=_TYqkNevsWVP1ORw7pqgW9PajZ2HfNY8CmlFr5Wozw4" \* MERGEFORMATINET </w:instrText>
      </w:r>
      <w:r w:rsidRPr="00810948">
        <w:rPr>
          <w:b/>
          <w:bCs/>
        </w:rPr>
        <w:fldChar w:fldCharType="separate"/>
      </w:r>
      <w:r w:rsidRPr="00810948">
        <w:rPr>
          <w:b/>
          <w:bCs/>
        </w:rPr>
        <w:fldChar w:fldCharType="end"/>
      </w:r>
      <w:r w:rsidR="00D010A6" w:rsidRPr="00810948">
        <w:rPr>
          <w:b/>
          <w:bCs/>
          <w:lang w:val="uk-UA"/>
        </w:rPr>
        <w:t xml:space="preserve">Павла Бакса </w:t>
      </w:r>
    </w:p>
    <w:p w14:paraId="2CBE926A" w14:textId="60BAFB72" w:rsidR="00D010A6" w:rsidRDefault="00D010A6" w:rsidP="004D2B37">
      <w:pPr>
        <w:rPr>
          <w:lang w:val="uk-UA"/>
        </w:rPr>
      </w:pPr>
      <w:r w:rsidRPr="719FA540">
        <w:rPr>
          <w:lang w:val="uk-UA"/>
        </w:rPr>
        <w:t>Павла є директором чеської організації "</w:t>
      </w:r>
      <w:proofErr w:type="spellStart"/>
      <w:r w:rsidR="007339F9">
        <w:rPr>
          <w:lang w:val="uk-UA"/>
        </w:rPr>
        <w:fldChar w:fldCharType="begin"/>
      </w:r>
      <w:r w:rsidR="007339F9">
        <w:rPr>
          <w:lang w:val="uk-UA"/>
        </w:rPr>
        <w:instrText>HYPERLINK "https://rytmus.org/"</w:instrText>
      </w:r>
      <w:r w:rsidR="007339F9">
        <w:rPr>
          <w:lang w:val="uk-UA"/>
        </w:rPr>
      </w:r>
      <w:r w:rsidR="007339F9">
        <w:rPr>
          <w:lang w:val="uk-UA"/>
        </w:rPr>
        <w:fldChar w:fldCharType="separate"/>
      </w:r>
      <w:r w:rsidRPr="007339F9">
        <w:rPr>
          <w:rStyle w:val="Hyperlink"/>
          <w:lang w:val="uk-UA"/>
        </w:rPr>
        <w:t>Ритмус</w:t>
      </w:r>
      <w:proofErr w:type="spellEnd"/>
      <w:r w:rsidRPr="007339F9">
        <w:rPr>
          <w:rStyle w:val="Hyperlink"/>
          <w:lang w:val="uk-UA"/>
        </w:rPr>
        <w:t xml:space="preserve"> - від </w:t>
      </w:r>
      <w:r w:rsidRPr="007339F9">
        <w:rPr>
          <w:rStyle w:val="Hyperlink"/>
          <w:lang w:val="uk-UA"/>
        </w:rPr>
        <w:t>к</w:t>
      </w:r>
      <w:r w:rsidRPr="007339F9">
        <w:rPr>
          <w:rStyle w:val="Hyperlink"/>
          <w:lang w:val="uk-UA"/>
        </w:rPr>
        <w:t>лієнта до громадянина</w:t>
      </w:r>
      <w:r w:rsidR="007339F9">
        <w:rPr>
          <w:lang w:val="uk-UA"/>
        </w:rPr>
        <w:fldChar w:fldCharType="end"/>
      </w:r>
      <w:r w:rsidRPr="719FA540">
        <w:rPr>
          <w:lang w:val="uk-UA"/>
        </w:rPr>
        <w:t>", яку вона заснувала у 1994 році. "</w:t>
      </w:r>
      <w:proofErr w:type="spellStart"/>
      <w:r w:rsidRPr="719FA540">
        <w:rPr>
          <w:lang w:val="uk-UA"/>
        </w:rPr>
        <w:t>Ритмус</w:t>
      </w:r>
      <w:proofErr w:type="spellEnd"/>
      <w:r w:rsidRPr="719FA540">
        <w:rPr>
          <w:lang w:val="uk-UA"/>
        </w:rPr>
        <w:t xml:space="preserve">" надає підтримку людям з інтелектуальними порушеннями, щоб вони могли жити, включені в суспільство. </w:t>
      </w:r>
    </w:p>
    <w:p w14:paraId="2603CA8B" w14:textId="7A26D6B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 Павла завжди була віддана захисту прав людей з інтелектуальними порушеннями та створенню підтримки, яка б дозволила їм повноцінно брати участь у житті суспільства. Вона має великий досвід у сфері інклюзивної освіти, підтриманої зайнятості та послуг на рівні громади. </w:t>
      </w:r>
    </w:p>
    <w:p w14:paraId="7A7E0EC2" w14:textId="7777777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Окрім того, що Павла є експертом у сфері підтримки людей з інвалідністю, вона також є матір'ю дорослого сина з порушеннями розумового розвитку.  </w:t>
      </w:r>
    </w:p>
    <w:p w14:paraId="510927A1" w14:textId="77777777" w:rsidR="00D010A6" w:rsidRDefault="00D010A6" w:rsidP="00D010A6">
      <w:pPr>
        <w:rPr>
          <w:lang w:val="uk-UA"/>
        </w:rPr>
      </w:pPr>
      <w:r w:rsidRPr="719FA540">
        <w:rPr>
          <w:lang w:val="uk-UA"/>
        </w:rPr>
        <w:t xml:space="preserve">Павла вірить, що люди з інвалідністю та їхні батьки є творцями змін. </w:t>
      </w:r>
    </w:p>
    <w:p w14:paraId="67422EC4" w14:textId="0897224C" w:rsidR="00D010A6" w:rsidRDefault="00D010A6" w:rsidP="00D010A6">
      <w:pPr>
        <w:rPr>
          <w:lang w:val="uk-UA"/>
        </w:rPr>
      </w:pPr>
    </w:p>
    <w:p w14:paraId="710908E4" w14:textId="7A1B0A19" w:rsidR="00D010A6" w:rsidRDefault="0009563B" w:rsidP="00D010A6">
      <w:pPr>
        <w:rPr>
          <w:lang w:val="uk-UA"/>
        </w:rPr>
      </w:pPr>
      <w:r>
        <w:rPr>
          <w:noProof/>
          <w:lang w:val="uk-UA"/>
        </w:rPr>
        <w:drawing>
          <wp:anchor distT="0" distB="0" distL="114300" distR="114300" simplePos="0" relativeHeight="251663360" behindDoc="1" locked="0" layoutInCell="1" allowOverlap="1" wp14:anchorId="45CE9AB5" wp14:editId="39CD6C20">
            <wp:simplePos x="0" y="0"/>
            <wp:positionH relativeFrom="column">
              <wp:posOffset>-166103</wp:posOffset>
            </wp:positionH>
            <wp:positionV relativeFrom="paragraph">
              <wp:posOffset>317500</wp:posOffset>
            </wp:positionV>
            <wp:extent cx="1506220" cy="844550"/>
            <wp:effectExtent l="0" t="0" r="0" b="0"/>
            <wp:wrapSquare wrapText="bothSides"/>
            <wp:docPr id="463393871" name="Picture 2" descr="Inclusion Eur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93871" name="Picture 2" descr="Inclusion Europ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A6" w:rsidRPr="719FA540">
        <w:rPr>
          <w:lang w:val="uk-UA"/>
        </w:rPr>
        <w:t>Організатори:</w:t>
      </w:r>
    </w:p>
    <w:p w14:paraId="02A6FE0E" w14:textId="6D8730F9" w:rsidR="00D010A6" w:rsidRDefault="00D010A6" w:rsidP="00E109BF">
      <w:pPr>
        <w:ind w:left="2832"/>
        <w:rPr>
          <w:lang w:val="uk-UA"/>
        </w:rPr>
      </w:pPr>
      <w:proofErr w:type="spellStart"/>
      <w:r w:rsidRPr="719FA540">
        <w:rPr>
          <w:b/>
          <w:bCs/>
          <w:lang w:val="uk-UA"/>
        </w:rPr>
        <w:t>Inclusion</w:t>
      </w:r>
      <w:proofErr w:type="spellEnd"/>
      <w:r w:rsidRPr="719FA540">
        <w:rPr>
          <w:b/>
          <w:bCs/>
          <w:lang w:val="uk-UA"/>
        </w:rPr>
        <w:t xml:space="preserve"> </w:t>
      </w:r>
      <w:proofErr w:type="spellStart"/>
      <w:r w:rsidRPr="719FA540">
        <w:rPr>
          <w:b/>
          <w:bCs/>
          <w:lang w:val="uk-UA"/>
        </w:rPr>
        <w:t>Europe</w:t>
      </w:r>
      <w:proofErr w:type="spellEnd"/>
      <w:r w:rsidRPr="719FA540">
        <w:rPr>
          <w:b/>
          <w:bCs/>
          <w:lang w:val="uk-UA"/>
        </w:rPr>
        <w:t xml:space="preserve"> </w:t>
      </w:r>
      <w:r w:rsidRPr="719FA540">
        <w:rPr>
          <w:lang w:val="uk-UA"/>
        </w:rPr>
        <w:t xml:space="preserve">представляє 20 мільйонів людей з інтелектуальними порушеннями та їхні сім'ї з 37 країн світу. Третина членів "Інклюзивної Європи" - це організації самозахисту, які складають Європейську платформу самозахисту. Разом ми боремося за повні права та інтеграцію людей з інтелектуальною недостатністю. </w:t>
      </w:r>
    </w:p>
    <w:p w14:paraId="5B6D0FDD" w14:textId="0B1F5E58" w:rsidR="00D010A6" w:rsidRDefault="003A57E1" w:rsidP="00E109BF">
      <w:pPr>
        <w:ind w:left="2832"/>
        <w:rPr>
          <w:lang w:val="uk-UA"/>
        </w:rPr>
      </w:pPr>
      <w:r w:rsidRPr="00E96C7F">
        <w:rPr>
          <w:rFonts w:ascii="Calibri Light" w:eastAsia="Calibri Light" w:hAnsi="Calibri Light" w:cs="Calibri Light"/>
        </w:rPr>
        <w:drawing>
          <wp:anchor distT="0" distB="0" distL="114300" distR="114300" simplePos="0" relativeHeight="251662336" behindDoc="1" locked="0" layoutInCell="1" allowOverlap="1" wp14:anchorId="7540F1BB" wp14:editId="5A865E56">
            <wp:simplePos x="0" y="0"/>
            <wp:positionH relativeFrom="column">
              <wp:posOffset>-59055</wp:posOffset>
            </wp:positionH>
            <wp:positionV relativeFrom="paragraph">
              <wp:posOffset>1905</wp:posOffset>
            </wp:positionV>
            <wp:extent cx="1576705" cy="520700"/>
            <wp:effectExtent l="0" t="0" r="0" b="0"/>
            <wp:wrapTight wrapText="bothSides">
              <wp:wrapPolygon edited="0">
                <wp:start x="0" y="0"/>
                <wp:lineTo x="0" y="21073"/>
                <wp:lineTo x="21400" y="21073"/>
                <wp:lineTo x="21400" y="0"/>
                <wp:lineTo x="0" y="0"/>
              </wp:wrapPolygon>
            </wp:wrapTight>
            <wp:docPr id="1375225636" name="Picture 1375225636" descr="Inclusion Ukraine, VGO Coalition logos">
              <a:extLst xmlns:a="http://schemas.openxmlformats.org/drawingml/2006/main">
                <a:ext uri="{FF2B5EF4-FFF2-40B4-BE49-F238E27FC236}">
                  <a16:creationId xmlns:a16="http://schemas.microsoft.com/office/drawing/2014/main" id="{2432985A-D5BF-D29E-740F-BDF3171BB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Inclusion Ukraine, VGO Coalition logos">
                      <a:extLst>
                        <a:ext uri="{FF2B5EF4-FFF2-40B4-BE49-F238E27FC236}">
                          <a16:creationId xmlns:a16="http://schemas.microsoft.com/office/drawing/2014/main" id="{2432985A-D5BF-D29E-740F-BDF3171BB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7"/>
                    <a:stretch/>
                  </pic:blipFill>
                  <pic:spPr>
                    <a:xfrm>
                      <a:off x="0" y="0"/>
                      <a:ext cx="15767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A6" w:rsidRPr="719FA540">
        <w:rPr>
          <w:b/>
          <w:bCs/>
          <w:lang w:val="uk-UA"/>
        </w:rPr>
        <w:t xml:space="preserve">Коаліція ВГО/Інклюзія </w:t>
      </w:r>
      <w:r w:rsidR="00BF1B3D">
        <w:rPr>
          <w:b/>
          <w:bCs/>
          <w:lang w:val="uk-UA"/>
        </w:rPr>
        <w:t>Україна</w:t>
      </w:r>
      <w:r w:rsidR="00BF1B3D">
        <w:rPr>
          <w:lang w:val="en-GB"/>
        </w:rPr>
        <w:t xml:space="preserve">: </w:t>
      </w:r>
      <w:r w:rsidR="00D010A6" w:rsidRPr="719FA540">
        <w:rPr>
          <w:lang w:val="uk-UA"/>
        </w:rPr>
        <w:t xml:space="preserve">Коаліція ВГО об'єднує 119 громадських організацій та комунальних установ, які представляють права та надають послуги людям з інтелектуальними порушеннями (загалом представляють близько 14 000 сімей, 1 000 фахівців та 1000 волонтерів). Це платформа для обміну досвідом між спеціалізованими громадськими організаціями та </w:t>
      </w:r>
      <w:r w:rsidR="00D010A6" w:rsidRPr="719FA540">
        <w:rPr>
          <w:lang w:val="uk-UA"/>
        </w:rPr>
        <w:lastRenderedPageBreak/>
        <w:t xml:space="preserve">комунальними установами. Коаліція також є членом </w:t>
      </w:r>
      <w:proofErr w:type="spellStart"/>
      <w:r w:rsidR="00D010A6" w:rsidRPr="719FA540">
        <w:rPr>
          <w:lang w:val="uk-UA"/>
        </w:rPr>
        <w:t>Inclusion</w:t>
      </w:r>
      <w:proofErr w:type="spellEnd"/>
      <w:r w:rsidR="00D010A6" w:rsidRPr="719FA540">
        <w:rPr>
          <w:lang w:val="uk-UA"/>
        </w:rPr>
        <w:t xml:space="preserve"> </w:t>
      </w:r>
      <w:proofErr w:type="spellStart"/>
      <w:r w:rsidR="00D010A6" w:rsidRPr="719FA540">
        <w:rPr>
          <w:lang w:val="uk-UA"/>
        </w:rPr>
        <w:t>Europe</w:t>
      </w:r>
      <w:proofErr w:type="spellEnd"/>
      <w:r w:rsidR="00D010A6" w:rsidRPr="719FA540">
        <w:rPr>
          <w:lang w:val="uk-UA"/>
        </w:rPr>
        <w:t xml:space="preserve">. </w:t>
      </w:r>
    </w:p>
    <w:p w14:paraId="020674A6" w14:textId="6CA1ADE1" w:rsidR="00D010A6" w:rsidRDefault="00D010A6" w:rsidP="00E109BF">
      <w:pPr>
        <w:ind w:left="2832"/>
        <w:rPr>
          <w:lang w:val="uk-UA"/>
        </w:rPr>
      </w:pPr>
      <w:r w:rsidRPr="719FA540">
        <w:rPr>
          <w:lang w:val="uk-UA"/>
        </w:rPr>
        <w:t xml:space="preserve">Громадська організація "Інклюзивна Україна" була створена у лютому 2023 року для підтримки руху </w:t>
      </w:r>
      <w:proofErr w:type="spellStart"/>
      <w:r w:rsidRPr="719FA540">
        <w:rPr>
          <w:lang w:val="uk-UA"/>
        </w:rPr>
        <w:t>самоадвокатів</w:t>
      </w:r>
      <w:proofErr w:type="spellEnd"/>
      <w:r w:rsidRPr="719FA540">
        <w:rPr>
          <w:lang w:val="uk-UA"/>
        </w:rPr>
        <w:t xml:space="preserve"> в Україні. </w:t>
      </w:r>
    </w:p>
    <w:p w14:paraId="4CB5A2E0" w14:textId="1C5DA6EE" w:rsidR="00D010A6" w:rsidRDefault="00DC7666" w:rsidP="00D010A6">
      <w:pPr>
        <w:rPr>
          <w:lang w:val="uk-UA"/>
        </w:rPr>
      </w:pPr>
      <w:r w:rsidRPr="00A01EA1">
        <w:drawing>
          <wp:anchor distT="0" distB="0" distL="114300" distR="114300" simplePos="0" relativeHeight="251664384" behindDoc="0" locked="0" layoutInCell="1" allowOverlap="1" wp14:anchorId="6026E3B4" wp14:editId="32E2C73A">
            <wp:simplePos x="0" y="0"/>
            <wp:positionH relativeFrom="column">
              <wp:posOffset>-172085</wp:posOffset>
            </wp:positionH>
            <wp:positionV relativeFrom="paragraph">
              <wp:posOffset>395605</wp:posOffset>
            </wp:positionV>
            <wp:extent cx="1224280" cy="732790"/>
            <wp:effectExtent l="0" t="0" r="0" b="3810"/>
            <wp:wrapSquare wrapText="bothSides"/>
            <wp:docPr id="2108146515" name="Picture 2108146515" descr="Logo CBM: Christian blind mission">
              <a:extLst xmlns:a="http://schemas.openxmlformats.org/drawingml/2006/main">
                <a:ext uri="{FF2B5EF4-FFF2-40B4-BE49-F238E27FC236}">
                  <a16:creationId xmlns:a16="http://schemas.microsoft.com/office/drawing/2014/main" id="{B0E08957-8ACD-F734-BD0D-D0304C5525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4" descr="Logo CBM: Christian blind mission">
                      <a:extLst>
                        <a:ext uri="{FF2B5EF4-FFF2-40B4-BE49-F238E27FC236}">
                          <a16:creationId xmlns:a16="http://schemas.microsoft.com/office/drawing/2014/main" id="{B0E08957-8ACD-F734-BD0D-D0304C5525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A6" w:rsidRPr="719FA540">
        <w:rPr>
          <w:lang w:val="uk-UA"/>
        </w:rPr>
        <w:t xml:space="preserve"> </w:t>
      </w:r>
      <w:r w:rsidR="00320ED0" w:rsidRPr="00320ED0">
        <w:drawing>
          <wp:anchor distT="0" distB="0" distL="114300" distR="114300" simplePos="0" relativeHeight="251661312" behindDoc="0" locked="0" layoutInCell="1" allowOverlap="1" wp14:anchorId="46B410FA" wp14:editId="7295F777">
            <wp:simplePos x="0" y="0"/>
            <wp:positionH relativeFrom="column">
              <wp:posOffset>9695858</wp:posOffset>
            </wp:positionH>
            <wp:positionV relativeFrom="paragraph">
              <wp:posOffset>1291128</wp:posOffset>
            </wp:positionV>
            <wp:extent cx="2035874" cy="672325"/>
            <wp:effectExtent l="0" t="0" r="0" b="1270"/>
            <wp:wrapNone/>
            <wp:docPr id="3" name="Obrázek 3" descr="Inclusion Europe logo">
              <a:extLst xmlns:a="http://schemas.openxmlformats.org/drawingml/2006/main">
                <a:ext uri="{FF2B5EF4-FFF2-40B4-BE49-F238E27FC236}">
                  <a16:creationId xmlns:a16="http://schemas.microsoft.com/office/drawing/2014/main" id="{2432985A-D5BF-D29E-740F-BDF3171BB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Inclusion Europe logo">
                      <a:extLst>
                        <a:ext uri="{FF2B5EF4-FFF2-40B4-BE49-F238E27FC236}">
                          <a16:creationId xmlns:a16="http://schemas.microsoft.com/office/drawing/2014/main" id="{2432985A-D5BF-D29E-740F-BDF3171BB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42057"/>
                    <a:stretch/>
                  </pic:blipFill>
                  <pic:spPr>
                    <a:xfrm>
                      <a:off x="0" y="0"/>
                      <a:ext cx="2035874" cy="67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64969" w14:textId="5A697FEE" w:rsidR="00D010A6" w:rsidRDefault="00D010A6" w:rsidP="00E55B99">
      <w:pPr>
        <w:ind w:left="2832"/>
        <w:rPr>
          <w:lang w:val="uk-UA"/>
        </w:rPr>
      </w:pPr>
      <w:r w:rsidRPr="719FA540">
        <w:rPr>
          <w:lang w:val="uk-UA"/>
        </w:rPr>
        <w:t>Захід фінансується за рахунок коштів Християнської місії сліпих, наданих в рамках проекту "</w:t>
      </w:r>
      <w:hyperlink r:id="rId12" w:history="1">
        <w:r w:rsidRPr="00D74774">
          <w:rPr>
            <w:rStyle w:val="Hyperlink"/>
            <w:lang w:val="uk-UA"/>
          </w:rPr>
          <w:t>Інклюзивне реагування та відновлення після війни</w:t>
        </w:r>
      </w:hyperlink>
      <w:r w:rsidRPr="719FA540">
        <w:rPr>
          <w:lang w:val="uk-UA"/>
        </w:rPr>
        <w:t>", який реалізується Європейським форумом з питань інвалідності та партнерськими організаціями.</w:t>
      </w:r>
    </w:p>
    <w:p w14:paraId="6DC97D5D" w14:textId="38E56362" w:rsidR="00D010A6" w:rsidRDefault="00D010A6" w:rsidP="6B8506FE">
      <w:pPr>
        <w:pStyle w:val="Heading1"/>
        <w:rPr>
          <w:rFonts w:ascii="Calibri Light" w:eastAsia="Calibri Light" w:hAnsi="Calibri Light" w:cs="Calibri Light"/>
          <w:lang w:val="en-GB"/>
        </w:rPr>
      </w:pPr>
    </w:p>
    <w:p w14:paraId="28904F13" w14:textId="77777777" w:rsidR="00D010A6" w:rsidRDefault="00D010A6" w:rsidP="6B8506FE">
      <w:pPr>
        <w:pStyle w:val="Heading1"/>
        <w:rPr>
          <w:rFonts w:ascii="Calibri Light" w:eastAsia="Calibri Light" w:hAnsi="Calibri Light" w:cs="Calibri Light"/>
          <w:lang w:val="en-GB"/>
        </w:rPr>
      </w:pPr>
    </w:p>
    <w:p w14:paraId="359C362D" w14:textId="77777777" w:rsidR="00D74774" w:rsidRDefault="00D74774">
      <w:pPr>
        <w:spacing w:before="0" w:after="160" w:line="259" w:lineRule="auto"/>
        <w:rPr>
          <w:rFonts w:ascii="Calibri Light" w:eastAsia="Calibri Light" w:hAnsi="Calibri Light" w:cs="Calibri Light"/>
          <w:b/>
          <w:color w:val="000000" w:themeColor="text1"/>
          <w:sz w:val="40"/>
          <w:szCs w:val="32"/>
          <w:lang w:val="en-GB"/>
        </w:rPr>
      </w:pPr>
      <w:r>
        <w:rPr>
          <w:rFonts w:ascii="Calibri Light" w:eastAsia="Calibri Light" w:hAnsi="Calibri Light" w:cs="Calibri Light"/>
          <w:lang w:val="en-GB"/>
        </w:rPr>
        <w:br w:type="page"/>
      </w:r>
    </w:p>
    <w:p w14:paraId="10FCC680" w14:textId="3DBDB512" w:rsidR="006E62C7" w:rsidRDefault="0033063C" w:rsidP="0084599E">
      <w:pPr>
        <w:pStyle w:val="Heading1"/>
        <w:rPr>
          <w:lang w:val="en-GB"/>
        </w:rPr>
      </w:pPr>
      <w:r>
        <w:rPr>
          <w:noProof/>
          <w:lang w:val="uk-UA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D52A9A0" wp14:editId="49A5539F">
                <wp:simplePos x="0" y="0"/>
                <wp:positionH relativeFrom="column">
                  <wp:posOffset>-930008</wp:posOffset>
                </wp:positionH>
                <wp:positionV relativeFrom="paragraph">
                  <wp:posOffset>-918043</wp:posOffset>
                </wp:positionV>
                <wp:extent cx="7555832" cy="3764548"/>
                <wp:effectExtent l="0" t="0" r="1270" b="0"/>
                <wp:wrapNone/>
                <wp:docPr id="1184239830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5832" cy="3764548"/>
                        </a:xfrm>
                        <a:prstGeom prst="rect">
                          <a:avLst/>
                        </a:prstGeom>
                        <a:solidFill>
                          <a:srgbClr val="0057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1C3843" id="Rectangle 5" o:spid="_x0000_s1026" style="position:absolute;margin-left:-73.25pt;margin-top:-72.3pt;width:594.95pt;height:296.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A2dgAIAAGAFAAAOAAAAZHJzL2Uyb0RvYy54bWysVMFu2zAMvQ/YPwi6r3bSpGmDOkXWosOA&#13;&#10;Yi3WDj0rshQbkEWNUuJkXz9KdpyuLXYYdpElkXwknx91ebVrDNsq9DXYgo9Ocs6UlVDWdl3wH0+3&#13;&#10;n84580HYUhiwquB75fnV4uOHy9bN1RgqMKVCRiDWz1tX8CoEN88yLyvVCH8CTlkyasBGBDriOitR&#13;&#10;tITemGyc52dZC1g6BKm8p9ubzsgXCV9rJcO91l4FZgpOtYW0YlpXcc0Wl2K+RuGqWvZliH+oohG1&#13;&#10;paQD1I0Igm2wfgPV1BLBgw4nEpoMtK6lSj1QN6P8VTePlXAq9ULkeDfQ5P8frPy2fXQPSDS0zs89&#13;&#10;bWMXO41N/FJ9bJfI2g9kqV1gki5n0+n0/HTMmSTb6exsMp2cRzqzY7hDH74oaFjcFBzpbySSxPbO&#13;&#10;h8714BKzeTB1eVsbkw64Xl0bZFsR/1w+nX2+6NH/cDM2OluIYR1ivMmOzaRd2BsV/Yz9rjSrSyp/&#13;&#10;nCpJOlNDHiGlsmHUmSpRqi79aJrnSSrU2xCROk2AEVlT/gG7B4gafovdVdn7x1CVZDoE538rrAse&#13;&#10;IlJmsGEIbmoL+B6Aoa76zJ3/gaSOmsjSCsr9AzKEbki8k7c1/bc74cODQJoKmh+a9HBPizbQFhz6&#13;&#10;HWcV4K/37qM/iZWsnLU0ZQX3PzcCFWfmqyUZX4wmkziW6TCZzsZ0wJeW1UuL3TTXQHIY0ZviZNpG&#13;&#10;/2AOW43QPNODsIxZySSspNwFlwEPh+vQTT89KVItl8mNRtGJcGcfnYzgkdWoy6fds0DXizeQ7r/B&#13;&#10;YSLF/JWGO98YaWG5CaDrJPAjrz3fNMZJOP2TE9+Jl+fkdXwYF78BAAD//wMAUEsDBBQABgAIAAAA&#13;&#10;IQCNocCX5gAAABMBAAAPAAAAZHJzL2Rvd25yZXYueG1sTE9NS8NAEL0L/odlBC/SbppuY0izKaJY&#13;&#10;ECpqFM/b7DQJZmdDdtPGf+/Wi16GGd6b95FvJtOxIw6utSRhMY+AIVVWt1RL+Hh/nKXAnFekVWcJ&#13;&#10;JXyjg01xeZGrTNsTveGx9DULIuQyJaHxvs84d1WDRrm57ZECdrCDUT6cQ831oE5B3HQ8jqKEG9VS&#13;&#10;cGhUj/cNVl/laCR8mpeb8jZe8SUfn7fJYZu+4tNOyuur6WEdxt0amMfJ/33AuUPID0UItrcjacc6&#13;&#10;CbOFSFaB+7uJBNiZE4mlALaXIEQaAy9y/r9L8QMAAP//AwBQSwECLQAUAAYACAAAACEAtoM4kv4A&#13;&#10;AADhAQAAEwAAAAAAAAAAAAAAAAAAAAAAW0NvbnRlbnRfVHlwZXNdLnhtbFBLAQItABQABgAIAAAA&#13;&#10;IQA4/SH/1gAAAJQBAAALAAAAAAAAAAAAAAAAAC8BAABfcmVscy8ucmVsc1BLAQItABQABgAIAAAA&#13;&#10;IQAlKA2dgAIAAGAFAAAOAAAAAAAAAAAAAAAAAC4CAABkcnMvZTJvRG9jLnhtbFBLAQItABQABgAI&#13;&#10;AAAAIQCNocCX5gAAABMBAAAPAAAAAAAAAAAAAAAAANoEAABkcnMvZG93bnJldi54bWxQSwUGAAAA&#13;&#10;AAQABADzAAAA7QUAAAAA&#13;&#10;" fillcolor="#0057b9" stroked="f" strokeweight="1pt"/>
            </w:pict>
          </mc:Fallback>
        </mc:AlternateContent>
      </w:r>
      <w:r w:rsidR="7D35FF0A" w:rsidRPr="6B8506FE">
        <w:rPr>
          <w:lang w:val="en-GB"/>
        </w:rPr>
        <w:t>Good</w:t>
      </w:r>
      <w:r w:rsidR="466AED5D" w:rsidRPr="6B8506FE">
        <w:rPr>
          <w:lang w:val="en-GB"/>
        </w:rPr>
        <w:t xml:space="preserve"> </w:t>
      </w:r>
      <w:r w:rsidR="22F4CD16" w:rsidRPr="0084599E">
        <w:t>disability</w:t>
      </w:r>
      <w:r w:rsidR="22F4CD16" w:rsidRPr="6B8506FE">
        <w:rPr>
          <w:lang w:val="en-GB"/>
        </w:rPr>
        <w:t xml:space="preserve"> support</w:t>
      </w:r>
      <w:r w:rsidR="228BA1CF" w:rsidRPr="6B8506FE">
        <w:rPr>
          <w:lang w:val="en-GB"/>
        </w:rPr>
        <w:t>:</w:t>
      </w:r>
      <w:r w:rsidR="0084599E">
        <w:rPr>
          <w:lang w:val="en-GB"/>
        </w:rPr>
        <w:br/>
      </w:r>
      <w:r w:rsidR="59944689" w:rsidRPr="6B8506FE">
        <w:rPr>
          <w:lang w:val="en-GB"/>
        </w:rPr>
        <w:t>Inclusive, personalised, reliable.</w:t>
      </w:r>
    </w:p>
    <w:p w14:paraId="222E21CD" w14:textId="66F7E910" w:rsidR="0000633F" w:rsidRDefault="0000633F" w:rsidP="0000633F">
      <w:pPr>
        <w:ind w:left="2832"/>
        <w:rPr>
          <w:b/>
          <w:bCs/>
          <w:color w:val="FFFFFF" w:themeColor="background1"/>
          <w:lang w:val="en-GB"/>
        </w:rPr>
      </w:pPr>
      <w:r w:rsidRPr="0058119A">
        <w:rPr>
          <w:b/>
          <w:bCs/>
          <w:noProof/>
          <w:color w:val="FFFFFF" w:themeColor="background1"/>
        </w:rPr>
        <w:drawing>
          <wp:anchor distT="0" distB="0" distL="114300" distR="114300" simplePos="0" relativeHeight="251671552" behindDoc="1" locked="0" layoutInCell="1" allowOverlap="1" wp14:anchorId="5FB58C1E" wp14:editId="31A9C661">
            <wp:simplePos x="0" y="0"/>
            <wp:positionH relativeFrom="column">
              <wp:posOffset>0</wp:posOffset>
            </wp:positionH>
            <wp:positionV relativeFrom="paragraph">
              <wp:posOffset>281539</wp:posOffset>
            </wp:positionV>
            <wp:extent cx="1403985" cy="1403985"/>
            <wp:effectExtent l="38100" t="38100" r="31115" b="31115"/>
            <wp:wrapSquare wrapText="bothSides"/>
            <wp:docPr id="1448560646" name="Picture 1448560646" descr="Profile photo of Pavla Ba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photo of Pavla Bax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40398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9B98E" w14:textId="50EB1E58" w:rsidR="006E62C7" w:rsidRPr="0033063C" w:rsidRDefault="66E07435" w:rsidP="0000633F">
      <w:pPr>
        <w:ind w:left="2832"/>
        <w:rPr>
          <w:b/>
          <w:bCs/>
          <w:color w:val="FFFFFF" w:themeColor="background1"/>
          <w:lang w:val="en-GB"/>
        </w:rPr>
      </w:pPr>
      <w:proofErr w:type="spellStart"/>
      <w:r w:rsidRPr="0033063C">
        <w:rPr>
          <w:b/>
          <w:bCs/>
          <w:color w:val="FFFFFF" w:themeColor="background1"/>
          <w:lang w:val="en-GB"/>
        </w:rPr>
        <w:t>Pavla</w:t>
      </w:r>
      <w:proofErr w:type="spellEnd"/>
      <w:r w:rsidRPr="0033063C">
        <w:rPr>
          <w:b/>
          <w:bCs/>
          <w:color w:val="FFFFFF" w:themeColor="background1"/>
          <w:lang w:val="en-GB"/>
        </w:rPr>
        <w:t xml:space="preserve"> </w:t>
      </w:r>
      <w:proofErr w:type="spellStart"/>
      <w:r w:rsidRPr="0033063C">
        <w:rPr>
          <w:b/>
          <w:bCs/>
          <w:color w:val="FFFFFF" w:themeColor="background1"/>
          <w:lang w:val="en-GB"/>
        </w:rPr>
        <w:t>Baxa</w:t>
      </w:r>
      <w:proofErr w:type="spellEnd"/>
      <w:r w:rsidRPr="0033063C">
        <w:rPr>
          <w:b/>
          <w:bCs/>
          <w:color w:val="FFFFFF" w:themeColor="background1"/>
          <w:lang w:val="en-GB"/>
        </w:rPr>
        <w:t xml:space="preserve"> </w:t>
      </w:r>
      <w:r w:rsidR="00912F4F" w:rsidRPr="0033063C">
        <w:rPr>
          <w:b/>
          <w:bCs/>
          <w:color w:val="FFFFFF" w:themeColor="background1"/>
          <w:lang w:val="en-GB"/>
        </w:rPr>
        <w:t>and</w:t>
      </w:r>
      <w:r w:rsidR="204A8EFF" w:rsidRPr="0033063C">
        <w:rPr>
          <w:b/>
          <w:bCs/>
          <w:color w:val="FFFFFF" w:themeColor="background1"/>
          <w:lang w:val="en-GB"/>
        </w:rPr>
        <w:t xml:space="preserve"> colleagues </w:t>
      </w:r>
      <w:r w:rsidRPr="0033063C">
        <w:rPr>
          <w:b/>
          <w:bCs/>
          <w:color w:val="FFFFFF" w:themeColor="background1"/>
          <w:lang w:val="en-GB"/>
        </w:rPr>
        <w:t xml:space="preserve">share </w:t>
      </w:r>
      <w:r w:rsidR="096B6918" w:rsidRPr="0033063C">
        <w:rPr>
          <w:b/>
          <w:bCs/>
          <w:color w:val="FFFFFF" w:themeColor="background1"/>
          <w:lang w:val="en-GB"/>
        </w:rPr>
        <w:t>their</w:t>
      </w:r>
      <w:r w:rsidRPr="0033063C">
        <w:rPr>
          <w:b/>
          <w:bCs/>
          <w:color w:val="FFFFFF" w:themeColor="background1"/>
          <w:lang w:val="en-GB"/>
        </w:rPr>
        <w:t xml:space="preserve"> experience organising and providing support </w:t>
      </w:r>
      <w:r w:rsidR="0B69A913" w:rsidRPr="0033063C">
        <w:rPr>
          <w:b/>
          <w:bCs/>
          <w:color w:val="FFFFFF" w:themeColor="background1"/>
          <w:lang w:val="en-GB"/>
        </w:rPr>
        <w:t xml:space="preserve">for </w:t>
      </w:r>
      <w:r w:rsidRPr="0033063C">
        <w:rPr>
          <w:b/>
          <w:bCs/>
          <w:color w:val="FFFFFF" w:themeColor="background1"/>
          <w:lang w:val="en-GB"/>
        </w:rPr>
        <w:t>people with intellectual disabilities to live independently and be included in the community.</w:t>
      </w:r>
    </w:p>
    <w:p w14:paraId="543BCE42" w14:textId="77777777" w:rsidR="0000633F" w:rsidRDefault="0000633F" w:rsidP="001E57A5">
      <w:pPr>
        <w:rPr>
          <w:lang w:val="en-GB"/>
        </w:rPr>
      </w:pPr>
    </w:p>
    <w:p w14:paraId="4D5F77EB" w14:textId="77777777" w:rsidR="0000633F" w:rsidRDefault="0000633F" w:rsidP="001E57A5">
      <w:pPr>
        <w:rPr>
          <w:lang w:val="en-GB"/>
        </w:rPr>
      </w:pPr>
    </w:p>
    <w:p w14:paraId="22E36374" w14:textId="15648C1A" w:rsidR="006E62C7" w:rsidRPr="001E57A5" w:rsidRDefault="66E07435" w:rsidP="001E57A5">
      <w:pPr>
        <w:rPr>
          <w:lang w:val="en-GB"/>
        </w:rPr>
      </w:pPr>
      <w:r w:rsidRPr="001E57A5">
        <w:rPr>
          <w:lang w:val="en-GB"/>
        </w:rPr>
        <w:t xml:space="preserve">Online seminar for </w:t>
      </w:r>
      <w:r w:rsidR="21A9E78E" w:rsidRPr="001E57A5">
        <w:rPr>
          <w:lang w:val="en-GB"/>
        </w:rPr>
        <w:t>parents of people with intellectual disabilities</w:t>
      </w:r>
    </w:p>
    <w:p w14:paraId="68B8CA37" w14:textId="79854276" w:rsidR="006E62C7" w:rsidRDefault="21A9E78E" w:rsidP="001E57A5">
      <w:pPr>
        <w:rPr>
          <w:b/>
          <w:bCs/>
          <w:lang w:val="en-GB"/>
        </w:rPr>
      </w:pPr>
      <w:r w:rsidRPr="001E57A5">
        <w:rPr>
          <w:b/>
          <w:bCs/>
          <w:lang w:val="en-GB"/>
        </w:rPr>
        <w:t>26 Octobe</w:t>
      </w:r>
      <w:r w:rsidR="400D0091" w:rsidRPr="001E57A5">
        <w:rPr>
          <w:b/>
          <w:bCs/>
          <w:lang w:val="en-GB"/>
        </w:rPr>
        <w:t>r</w:t>
      </w:r>
      <w:r w:rsidRPr="001E57A5">
        <w:rPr>
          <w:b/>
          <w:bCs/>
          <w:lang w:val="en-GB"/>
        </w:rPr>
        <w:t xml:space="preserve"> 2023 from 19:00 </w:t>
      </w:r>
      <w:r w:rsidR="5B391A34" w:rsidRPr="001E57A5">
        <w:rPr>
          <w:b/>
          <w:bCs/>
          <w:lang w:val="en-GB"/>
        </w:rPr>
        <w:t xml:space="preserve">– 21:00 </w:t>
      </w:r>
      <w:r w:rsidR="626C26F9" w:rsidRPr="001E57A5">
        <w:rPr>
          <w:b/>
          <w:bCs/>
          <w:lang w:val="en-GB"/>
        </w:rPr>
        <w:t>Kyiv time</w:t>
      </w:r>
    </w:p>
    <w:p w14:paraId="17270D25" w14:textId="77777777" w:rsidR="001E57A5" w:rsidRPr="001E57A5" w:rsidRDefault="001E57A5" w:rsidP="001E57A5">
      <w:pPr>
        <w:rPr>
          <w:b/>
          <w:bCs/>
          <w:lang w:val="en-GB"/>
        </w:rPr>
      </w:pPr>
    </w:p>
    <w:p w14:paraId="26BC15A0" w14:textId="6DDFF66F" w:rsidR="006E62C7" w:rsidRPr="00865018" w:rsidRDefault="7424F58F" w:rsidP="00865018">
      <w:pPr>
        <w:pStyle w:val="ListParagraph"/>
        <w:numPr>
          <w:ilvl w:val="0"/>
          <w:numId w:val="7"/>
        </w:numPr>
        <w:ind w:left="426"/>
        <w:rPr>
          <w:lang w:val="en-GB"/>
        </w:rPr>
      </w:pPr>
      <w:r w:rsidRPr="00865018">
        <w:rPr>
          <w:lang w:val="en-GB"/>
        </w:rPr>
        <w:t xml:space="preserve">What are the main principles </w:t>
      </w:r>
      <w:r w:rsidR="001E57A5" w:rsidRPr="00865018">
        <w:rPr>
          <w:lang w:val="en-GB"/>
        </w:rPr>
        <w:t>of</w:t>
      </w:r>
      <w:r w:rsidRPr="00865018">
        <w:rPr>
          <w:lang w:val="en-GB"/>
        </w:rPr>
        <w:t xml:space="preserve"> good support for people with intellectual </w:t>
      </w:r>
      <w:r w:rsidR="32C9DAC1" w:rsidRPr="00865018">
        <w:rPr>
          <w:lang w:val="en-GB"/>
        </w:rPr>
        <w:t>disabilities</w:t>
      </w:r>
      <w:r w:rsidR="001E57A5" w:rsidRPr="00865018">
        <w:rPr>
          <w:lang w:val="en-GB"/>
        </w:rPr>
        <w:t>?</w:t>
      </w:r>
    </w:p>
    <w:p w14:paraId="08BDCC5D" w14:textId="5C13DF06" w:rsidR="006E62C7" w:rsidRPr="00865018" w:rsidRDefault="62EC9173" w:rsidP="00865018">
      <w:pPr>
        <w:pStyle w:val="ListParagraph"/>
        <w:numPr>
          <w:ilvl w:val="0"/>
          <w:numId w:val="7"/>
        </w:numPr>
        <w:ind w:left="426"/>
        <w:rPr>
          <w:lang w:val="en-GB"/>
        </w:rPr>
      </w:pPr>
      <w:r w:rsidRPr="00865018">
        <w:rPr>
          <w:lang w:val="en-GB"/>
        </w:rPr>
        <w:t>How to organise support for people to live their lives included in the communit</w:t>
      </w:r>
      <w:r w:rsidR="00DC55A0" w:rsidRPr="00865018">
        <w:rPr>
          <w:lang w:val="en-GB"/>
        </w:rPr>
        <w:t>y?</w:t>
      </w:r>
    </w:p>
    <w:p w14:paraId="6E166847" w14:textId="1F1662A5" w:rsidR="006E62C7" w:rsidRPr="00865018" w:rsidRDefault="6370C395" w:rsidP="00865018">
      <w:pPr>
        <w:pStyle w:val="ListParagraph"/>
        <w:numPr>
          <w:ilvl w:val="0"/>
          <w:numId w:val="7"/>
        </w:numPr>
        <w:ind w:left="426"/>
        <w:rPr>
          <w:lang w:val="en-GB"/>
        </w:rPr>
      </w:pPr>
      <w:r w:rsidRPr="00865018">
        <w:rPr>
          <w:lang w:val="en-GB"/>
        </w:rPr>
        <w:t>The importance of case management</w:t>
      </w:r>
      <w:r w:rsidR="39A66A2D" w:rsidRPr="00865018">
        <w:rPr>
          <w:lang w:val="en-GB"/>
        </w:rPr>
        <w:t>,</w:t>
      </w:r>
      <w:r w:rsidRPr="00865018">
        <w:rPr>
          <w:lang w:val="en-GB"/>
        </w:rPr>
        <w:t xml:space="preserve"> and support to employment</w:t>
      </w:r>
      <w:r w:rsidR="42C3362E" w:rsidRPr="00865018">
        <w:rPr>
          <w:lang w:val="en-GB"/>
        </w:rPr>
        <w:t>.</w:t>
      </w:r>
    </w:p>
    <w:p w14:paraId="5F60DB8C" w14:textId="2DD17595" w:rsidR="006E62C7" w:rsidRPr="00865018" w:rsidRDefault="42C3362E" w:rsidP="00865018">
      <w:pPr>
        <w:pStyle w:val="ListParagraph"/>
        <w:numPr>
          <w:ilvl w:val="0"/>
          <w:numId w:val="7"/>
        </w:numPr>
        <w:ind w:left="426"/>
        <w:rPr>
          <w:lang w:val="en-GB"/>
        </w:rPr>
      </w:pPr>
      <w:r w:rsidRPr="00865018">
        <w:rPr>
          <w:lang w:val="en-GB"/>
        </w:rPr>
        <w:t xml:space="preserve">Disability support that is reliable and gives everyone </w:t>
      </w:r>
      <w:r w:rsidR="377049FD" w:rsidRPr="00865018">
        <w:rPr>
          <w:lang w:val="en-GB"/>
        </w:rPr>
        <w:t xml:space="preserve">a </w:t>
      </w:r>
      <w:r w:rsidRPr="00865018">
        <w:rPr>
          <w:lang w:val="en-GB"/>
        </w:rPr>
        <w:t>peace of mind.</w:t>
      </w:r>
    </w:p>
    <w:p w14:paraId="0A6A39F1" w14:textId="081FDF1F" w:rsidR="719FA540" w:rsidRPr="001E57A5" w:rsidRDefault="719FA540" w:rsidP="001E57A5">
      <w:pPr>
        <w:rPr>
          <w:lang w:val="en-GB"/>
        </w:rPr>
      </w:pPr>
    </w:p>
    <w:p w14:paraId="3008DFDC" w14:textId="55F1DE86" w:rsidR="25434EAF" w:rsidRPr="001E57A5" w:rsidRDefault="25434EAF" w:rsidP="001E57A5">
      <w:pPr>
        <w:rPr>
          <w:lang w:val="en-GB"/>
        </w:rPr>
      </w:pPr>
      <w:r w:rsidRPr="001E57A5">
        <w:rPr>
          <w:lang w:val="en-GB"/>
        </w:rPr>
        <w:t xml:space="preserve">Interpretation into </w:t>
      </w:r>
      <w:r w:rsidR="00BA320E" w:rsidRPr="001E57A5">
        <w:rPr>
          <w:lang w:val="en-GB"/>
        </w:rPr>
        <w:t>Ukrainian</w:t>
      </w:r>
      <w:r w:rsidRPr="001E57A5">
        <w:rPr>
          <w:lang w:val="en-GB"/>
        </w:rPr>
        <w:t xml:space="preserve"> </w:t>
      </w:r>
      <w:r w:rsidR="00BA320E">
        <w:rPr>
          <w:lang w:val="en-GB"/>
        </w:rPr>
        <w:t>is</w:t>
      </w:r>
      <w:r w:rsidRPr="001E57A5">
        <w:rPr>
          <w:lang w:val="en-GB"/>
        </w:rPr>
        <w:t xml:space="preserve"> provided.</w:t>
      </w:r>
    </w:p>
    <w:p w14:paraId="782BA80B" w14:textId="14A240DF" w:rsidR="719FA540" w:rsidRPr="001E57A5" w:rsidRDefault="719FA540" w:rsidP="001E57A5">
      <w:pPr>
        <w:rPr>
          <w:lang w:val="en-GB"/>
        </w:rPr>
      </w:pPr>
    </w:p>
    <w:p w14:paraId="44CF96A5" w14:textId="149CF124" w:rsidR="006E62C7" w:rsidRPr="001E57A5" w:rsidRDefault="0012557B" w:rsidP="001E57A5">
      <w:pPr>
        <w:rPr>
          <w:lang w:val="en-GB"/>
        </w:rPr>
      </w:pPr>
      <w:hyperlink r:id="rId13" w:history="1">
        <w:r w:rsidR="00BA320E" w:rsidRPr="0012557B">
          <w:rPr>
            <w:rStyle w:val="Hyperlink"/>
            <w:lang w:val="en-GB"/>
          </w:rPr>
          <w:t>R</w:t>
        </w:r>
        <w:r w:rsidR="21A9E78E" w:rsidRPr="0012557B">
          <w:rPr>
            <w:rStyle w:val="Hyperlink"/>
            <w:lang w:val="en-GB"/>
          </w:rPr>
          <w:t>egister</w:t>
        </w:r>
        <w:r w:rsidR="00BA320E" w:rsidRPr="0012557B">
          <w:rPr>
            <w:rStyle w:val="Hyperlink"/>
            <w:lang w:val="en-GB"/>
          </w:rPr>
          <w:t xml:space="preserve"> to attend</w:t>
        </w:r>
      </w:hyperlink>
      <w:r>
        <w:rPr>
          <w:lang w:val="en-GB"/>
        </w:rPr>
        <w:t>.</w:t>
      </w:r>
      <w:r w:rsidR="252CD0BC" w:rsidRPr="001E57A5">
        <w:rPr>
          <w:lang w:val="en-GB"/>
        </w:rPr>
        <w:t xml:space="preserve"> </w:t>
      </w:r>
    </w:p>
    <w:p w14:paraId="66D66D90" w14:textId="63FBFD23" w:rsidR="7697C4EA" w:rsidRPr="001E57A5" w:rsidRDefault="003438EF" w:rsidP="001E57A5">
      <w:pPr>
        <w:rPr>
          <w:lang w:val="en-GB"/>
        </w:rPr>
      </w:pPr>
      <w:r>
        <w:rPr>
          <w:lang w:val="en-GB"/>
        </w:rPr>
        <w:t>Even link</w:t>
      </w:r>
      <w:r w:rsidR="7697C4EA" w:rsidRPr="001E57A5">
        <w:rPr>
          <w:lang w:val="en-GB"/>
        </w:rPr>
        <w:t xml:space="preserve"> will be sent to registered participants.</w:t>
      </w:r>
    </w:p>
    <w:p w14:paraId="3EFDB563" w14:textId="0025DD51" w:rsidR="006E62C7" w:rsidRPr="001E57A5" w:rsidRDefault="006E62C7" w:rsidP="001E57A5">
      <w:pPr>
        <w:rPr>
          <w:lang w:val="en-GB"/>
        </w:rPr>
      </w:pPr>
    </w:p>
    <w:p w14:paraId="6AC1295C" w14:textId="2026A9E0" w:rsidR="44094799" w:rsidRPr="003438EF" w:rsidRDefault="44094799" w:rsidP="001E57A5">
      <w:pPr>
        <w:rPr>
          <w:b/>
          <w:bCs/>
        </w:rPr>
      </w:pPr>
      <w:proofErr w:type="spellStart"/>
      <w:r w:rsidRPr="003438EF">
        <w:rPr>
          <w:b/>
          <w:bCs/>
          <w:lang w:val="en-GB"/>
        </w:rPr>
        <w:lastRenderedPageBreak/>
        <w:t>Pavla</w:t>
      </w:r>
      <w:proofErr w:type="spellEnd"/>
      <w:r w:rsidRPr="003438EF">
        <w:rPr>
          <w:b/>
          <w:bCs/>
          <w:lang w:val="en-GB"/>
        </w:rPr>
        <w:t xml:space="preserve"> </w:t>
      </w:r>
      <w:proofErr w:type="spellStart"/>
      <w:r w:rsidRPr="003438EF">
        <w:rPr>
          <w:b/>
          <w:bCs/>
          <w:lang w:val="en-GB"/>
        </w:rPr>
        <w:t>Baxa</w:t>
      </w:r>
      <w:proofErr w:type="spellEnd"/>
    </w:p>
    <w:p w14:paraId="7EFE146B" w14:textId="6040F4F4" w:rsidR="006E62C7" w:rsidRPr="001E57A5" w:rsidRDefault="50D1B9E8" w:rsidP="001E57A5">
      <w:pPr>
        <w:rPr>
          <w:lang w:val="en-GB"/>
        </w:rPr>
      </w:pPr>
      <w:proofErr w:type="spellStart"/>
      <w:r w:rsidRPr="001E57A5">
        <w:rPr>
          <w:lang w:val="en-GB"/>
        </w:rPr>
        <w:t>Pavla</w:t>
      </w:r>
      <w:proofErr w:type="spellEnd"/>
      <w:r w:rsidR="5091780E" w:rsidRPr="001E57A5">
        <w:rPr>
          <w:lang w:val="en-GB"/>
        </w:rPr>
        <w:t xml:space="preserve"> </w:t>
      </w:r>
      <w:r w:rsidR="3E5DE624" w:rsidRPr="001E57A5">
        <w:rPr>
          <w:lang w:val="en-GB"/>
        </w:rPr>
        <w:t>is</w:t>
      </w:r>
      <w:r w:rsidRPr="001E57A5">
        <w:rPr>
          <w:lang w:val="en-GB"/>
        </w:rPr>
        <w:t xml:space="preserve"> director of “</w:t>
      </w:r>
      <w:proofErr w:type="spellStart"/>
      <w:r w:rsidR="007339F9">
        <w:rPr>
          <w:lang w:val="en-GB"/>
        </w:rPr>
        <w:fldChar w:fldCharType="begin"/>
      </w:r>
      <w:r w:rsidR="007339F9">
        <w:rPr>
          <w:lang w:val="en-GB"/>
        </w:rPr>
        <w:instrText>HYPERLINK "https://rytmus.org/"</w:instrText>
      </w:r>
      <w:r w:rsidR="007339F9">
        <w:rPr>
          <w:lang w:val="en-GB"/>
        </w:rPr>
      </w:r>
      <w:r w:rsidR="007339F9">
        <w:rPr>
          <w:lang w:val="en-GB"/>
        </w:rPr>
        <w:fldChar w:fldCharType="separate"/>
      </w:r>
      <w:r w:rsidRPr="007339F9">
        <w:rPr>
          <w:rStyle w:val="Hyperlink"/>
          <w:lang w:val="en-GB"/>
        </w:rPr>
        <w:t>Rytmus</w:t>
      </w:r>
      <w:proofErr w:type="spellEnd"/>
      <w:r w:rsidRPr="007339F9">
        <w:rPr>
          <w:rStyle w:val="Hyperlink"/>
          <w:lang w:val="en-GB"/>
        </w:rPr>
        <w:t xml:space="preserve"> - from client to citizen</w:t>
      </w:r>
      <w:r w:rsidR="007339F9">
        <w:rPr>
          <w:lang w:val="en-GB"/>
        </w:rPr>
        <w:fldChar w:fldCharType="end"/>
      </w:r>
      <w:r w:rsidRPr="001E57A5">
        <w:rPr>
          <w:lang w:val="en-GB"/>
        </w:rPr>
        <w:t>”,</w:t>
      </w:r>
      <w:r w:rsidR="2FA4B4D8" w:rsidRPr="001E57A5">
        <w:rPr>
          <w:lang w:val="en-GB"/>
        </w:rPr>
        <w:t xml:space="preserve"> Czech organisation she co-</w:t>
      </w:r>
      <w:r w:rsidR="00FA4FB5" w:rsidRPr="001E57A5">
        <w:rPr>
          <w:lang w:val="en-GB"/>
        </w:rPr>
        <w:t>fo</w:t>
      </w:r>
      <w:r w:rsidR="00FA4FB5">
        <w:rPr>
          <w:lang w:val="en-GB"/>
        </w:rPr>
        <w:t>u</w:t>
      </w:r>
      <w:r w:rsidR="00FA4FB5" w:rsidRPr="001E57A5">
        <w:rPr>
          <w:lang w:val="en-GB"/>
        </w:rPr>
        <w:t>nded</w:t>
      </w:r>
      <w:r w:rsidR="2FA4B4D8" w:rsidRPr="001E57A5">
        <w:rPr>
          <w:lang w:val="en-GB"/>
        </w:rPr>
        <w:t xml:space="preserve"> </w:t>
      </w:r>
      <w:r w:rsidRPr="001E57A5">
        <w:rPr>
          <w:lang w:val="en-GB"/>
        </w:rPr>
        <w:t xml:space="preserve">in 1994. </w:t>
      </w:r>
      <w:proofErr w:type="spellStart"/>
      <w:r w:rsidR="0EF72771" w:rsidRPr="001E57A5">
        <w:rPr>
          <w:lang w:val="en-GB"/>
        </w:rPr>
        <w:t>Rytmus</w:t>
      </w:r>
      <w:proofErr w:type="spellEnd"/>
      <w:r w:rsidR="0EF72771" w:rsidRPr="001E57A5">
        <w:rPr>
          <w:lang w:val="en-GB"/>
        </w:rPr>
        <w:t xml:space="preserve"> provides support for people with intellectual disabilities to live included in the community.</w:t>
      </w:r>
    </w:p>
    <w:p w14:paraId="1DF0F333" w14:textId="70E0B15C" w:rsidR="006E62C7" w:rsidRPr="001E57A5" w:rsidRDefault="50D1B9E8" w:rsidP="001E57A5">
      <w:pPr>
        <w:rPr>
          <w:lang w:val="en-GB"/>
        </w:rPr>
      </w:pPr>
      <w:proofErr w:type="spellStart"/>
      <w:r w:rsidRPr="001E57A5">
        <w:rPr>
          <w:lang w:val="en-GB"/>
        </w:rPr>
        <w:t>Pavla</w:t>
      </w:r>
      <w:proofErr w:type="spellEnd"/>
      <w:r w:rsidRPr="001E57A5">
        <w:rPr>
          <w:lang w:val="en-GB"/>
        </w:rPr>
        <w:t xml:space="preserve"> has always been dedicated to protecting the rights of people with intellectual disabilities</w:t>
      </w:r>
      <w:r w:rsidR="3AEC7B98" w:rsidRPr="001E57A5">
        <w:rPr>
          <w:lang w:val="en-GB"/>
        </w:rPr>
        <w:t>,</w:t>
      </w:r>
      <w:r w:rsidRPr="001E57A5">
        <w:rPr>
          <w:lang w:val="en-GB"/>
        </w:rPr>
        <w:t xml:space="preserve"> and building </w:t>
      </w:r>
      <w:r w:rsidR="7F73C50B" w:rsidRPr="001E57A5">
        <w:rPr>
          <w:lang w:val="en-GB"/>
        </w:rPr>
        <w:t xml:space="preserve">support </w:t>
      </w:r>
      <w:r w:rsidRPr="001E57A5">
        <w:rPr>
          <w:lang w:val="en-GB"/>
        </w:rPr>
        <w:t>that enable</w:t>
      </w:r>
      <w:r w:rsidR="5F409B99" w:rsidRPr="001E57A5">
        <w:rPr>
          <w:lang w:val="en-GB"/>
        </w:rPr>
        <w:t>s</w:t>
      </w:r>
      <w:r w:rsidRPr="001E57A5">
        <w:rPr>
          <w:lang w:val="en-GB"/>
        </w:rPr>
        <w:t xml:space="preserve"> them to fully participate in society. She has extensive experience in inclusive education, supported employment</w:t>
      </w:r>
      <w:r w:rsidR="66C9FA45" w:rsidRPr="001E57A5">
        <w:rPr>
          <w:lang w:val="en-GB"/>
        </w:rPr>
        <w:t>,</w:t>
      </w:r>
      <w:r w:rsidRPr="001E57A5">
        <w:rPr>
          <w:lang w:val="en-GB"/>
        </w:rPr>
        <w:t xml:space="preserve"> and community</w:t>
      </w:r>
      <w:r w:rsidR="60AA6CAF" w:rsidRPr="001E57A5">
        <w:rPr>
          <w:lang w:val="en-GB"/>
        </w:rPr>
        <w:t>-based</w:t>
      </w:r>
      <w:r w:rsidRPr="001E57A5">
        <w:rPr>
          <w:lang w:val="en-GB"/>
        </w:rPr>
        <w:t xml:space="preserve"> services.</w:t>
      </w:r>
    </w:p>
    <w:p w14:paraId="69EBD690" w14:textId="7B051756" w:rsidR="006E62C7" w:rsidRPr="001E57A5" w:rsidRDefault="0C40F1D4" w:rsidP="001E57A5">
      <w:pPr>
        <w:rPr>
          <w:lang w:val="en-GB"/>
        </w:rPr>
      </w:pPr>
      <w:r w:rsidRPr="001E57A5">
        <w:rPr>
          <w:lang w:val="en-GB"/>
        </w:rPr>
        <w:t xml:space="preserve">Besides being an expert in disability support, </w:t>
      </w:r>
      <w:proofErr w:type="spellStart"/>
      <w:r w:rsidRPr="001E57A5">
        <w:rPr>
          <w:lang w:val="en-GB"/>
        </w:rPr>
        <w:t>Pavla</w:t>
      </w:r>
      <w:proofErr w:type="spellEnd"/>
      <w:r w:rsidRPr="001E57A5">
        <w:rPr>
          <w:lang w:val="en-GB"/>
        </w:rPr>
        <w:t xml:space="preserve"> is </w:t>
      </w:r>
      <w:r w:rsidR="50D1B9E8" w:rsidRPr="001E57A5">
        <w:rPr>
          <w:lang w:val="en-GB"/>
        </w:rPr>
        <w:t xml:space="preserve">also mother of </w:t>
      </w:r>
      <w:r w:rsidR="447F40A1" w:rsidRPr="001E57A5">
        <w:rPr>
          <w:lang w:val="en-GB"/>
        </w:rPr>
        <w:t xml:space="preserve">her </w:t>
      </w:r>
      <w:r w:rsidR="50D1B9E8" w:rsidRPr="001E57A5">
        <w:rPr>
          <w:lang w:val="en-GB"/>
        </w:rPr>
        <w:t xml:space="preserve">adult </w:t>
      </w:r>
      <w:r w:rsidR="0F423A85" w:rsidRPr="001E57A5">
        <w:rPr>
          <w:lang w:val="en-GB"/>
        </w:rPr>
        <w:t xml:space="preserve">son </w:t>
      </w:r>
      <w:r w:rsidR="50D1B9E8" w:rsidRPr="001E57A5">
        <w:rPr>
          <w:lang w:val="en-GB"/>
        </w:rPr>
        <w:t xml:space="preserve">with intellectual disabilities. </w:t>
      </w:r>
    </w:p>
    <w:p w14:paraId="7E3D7DEB" w14:textId="55B1934F" w:rsidR="006E62C7" w:rsidRDefault="50D1B9E8" w:rsidP="001E57A5">
      <w:pPr>
        <w:rPr>
          <w:lang w:val="en-GB"/>
        </w:rPr>
      </w:pPr>
      <w:proofErr w:type="spellStart"/>
      <w:r w:rsidRPr="001E57A5">
        <w:rPr>
          <w:lang w:val="en-GB"/>
        </w:rPr>
        <w:t>Pavla</w:t>
      </w:r>
      <w:proofErr w:type="spellEnd"/>
      <w:r w:rsidRPr="001E57A5">
        <w:rPr>
          <w:lang w:val="en-GB"/>
        </w:rPr>
        <w:t xml:space="preserve"> believes that people with disabilities and their parents are change</w:t>
      </w:r>
      <w:r w:rsidR="4512575F" w:rsidRPr="001E57A5">
        <w:rPr>
          <w:lang w:val="en-GB"/>
        </w:rPr>
        <w:t>-makers.</w:t>
      </w:r>
    </w:p>
    <w:p w14:paraId="33A7C5F4" w14:textId="7EBFA648" w:rsidR="006E62C7" w:rsidRPr="00CD474A" w:rsidRDefault="00CD474A" w:rsidP="00CD474A">
      <w:pPr>
        <w:pStyle w:val="ListParagraph"/>
        <w:numPr>
          <w:ilvl w:val="0"/>
          <w:numId w:val="6"/>
        </w:numPr>
        <w:rPr>
          <w:lang w:val="en-GB"/>
        </w:rPr>
      </w:pPr>
      <w:hyperlink r:id="rId14" w:history="1">
        <w:r>
          <w:rPr>
            <w:rStyle w:val="Hyperlink"/>
          </w:rPr>
          <w:t xml:space="preserve">Czech </w:t>
        </w:r>
        <w:proofErr w:type="spellStart"/>
        <w:r>
          <w:rPr>
            <w:rStyle w:val="Hyperlink"/>
          </w:rPr>
          <w:t>self-advocates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move</w:t>
        </w:r>
        <w:proofErr w:type="spellEnd"/>
        <w:r>
          <w:rPr>
            <w:rStyle w:val="Hyperlink"/>
          </w:rPr>
          <w:t xml:space="preserve"> to </w:t>
        </w:r>
        <w:proofErr w:type="spellStart"/>
        <w:r>
          <w:rPr>
            <w:rStyle w:val="Hyperlink"/>
          </w:rPr>
          <w:t>establish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national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platform</w:t>
        </w:r>
        <w:proofErr w:type="spellEnd"/>
        <w:r>
          <w:rPr>
            <w:rStyle w:val="Hyperlink"/>
          </w:rPr>
          <w:t xml:space="preserve"> </w:t>
        </w:r>
      </w:hyperlink>
    </w:p>
    <w:p w14:paraId="1037509D" w14:textId="15E9BE99" w:rsidR="009314FD" w:rsidRDefault="009314FD" w:rsidP="001E57A5">
      <w:pPr>
        <w:rPr>
          <w:lang w:val="en-GB"/>
        </w:rPr>
      </w:pPr>
    </w:p>
    <w:p w14:paraId="71C3A7E5" w14:textId="69DC6D47" w:rsidR="006E62C7" w:rsidRPr="001E57A5" w:rsidRDefault="0020221A" w:rsidP="001E57A5">
      <w:r>
        <w:rPr>
          <w:noProof/>
          <w:lang w:val="uk-UA"/>
        </w:rPr>
        <w:drawing>
          <wp:anchor distT="0" distB="0" distL="114300" distR="114300" simplePos="0" relativeHeight="251673600" behindDoc="1" locked="0" layoutInCell="1" allowOverlap="1" wp14:anchorId="23E5AB5B" wp14:editId="1D756EA3">
            <wp:simplePos x="0" y="0"/>
            <wp:positionH relativeFrom="column">
              <wp:posOffset>-160655</wp:posOffset>
            </wp:positionH>
            <wp:positionV relativeFrom="paragraph">
              <wp:posOffset>298183</wp:posOffset>
            </wp:positionV>
            <wp:extent cx="1506220" cy="844550"/>
            <wp:effectExtent l="0" t="0" r="0" b="0"/>
            <wp:wrapSquare wrapText="bothSides"/>
            <wp:docPr id="688987486" name="Picture 688987486" descr="Inclusion Euro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93871" name="Picture 2" descr="Inclusion Europe 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A9E78E" w:rsidRPr="001E57A5">
        <w:rPr>
          <w:lang w:val="en-GB"/>
        </w:rPr>
        <w:t>Organised by</w:t>
      </w:r>
      <w:r>
        <w:rPr>
          <w:lang w:val="en-GB"/>
        </w:rPr>
        <w:t>:</w:t>
      </w:r>
    </w:p>
    <w:p w14:paraId="50C1CEDE" w14:textId="7EF8A518" w:rsidR="006E62C7" w:rsidRPr="001E57A5" w:rsidRDefault="21A9E78E" w:rsidP="0020221A">
      <w:pPr>
        <w:ind w:left="3119"/>
        <w:rPr>
          <w:lang w:val="en-GB"/>
        </w:rPr>
      </w:pPr>
      <w:r w:rsidRPr="001E57A5">
        <w:rPr>
          <w:b/>
          <w:bCs/>
          <w:lang w:val="en-GB"/>
        </w:rPr>
        <w:t>Inclusion Europe</w:t>
      </w:r>
      <w:r w:rsidRPr="001E57A5">
        <w:rPr>
          <w:lang w:val="en-GB"/>
        </w:rPr>
        <w:t xml:space="preserve"> represents </w:t>
      </w:r>
      <w:r w:rsidR="4AE5D705" w:rsidRPr="001E57A5">
        <w:rPr>
          <w:lang w:val="en-GB"/>
        </w:rPr>
        <w:t xml:space="preserve">20 million </w:t>
      </w:r>
      <w:r w:rsidRPr="001E57A5">
        <w:rPr>
          <w:lang w:val="en-GB"/>
        </w:rPr>
        <w:t>people with intellectual disabilities and their families</w:t>
      </w:r>
      <w:r w:rsidR="2A38499E" w:rsidRPr="001E57A5">
        <w:rPr>
          <w:lang w:val="en-GB"/>
        </w:rPr>
        <w:t xml:space="preserve"> from 37 countries.</w:t>
      </w:r>
      <w:r w:rsidRPr="001E57A5">
        <w:rPr>
          <w:lang w:val="en-GB"/>
        </w:rPr>
        <w:t xml:space="preserve"> </w:t>
      </w:r>
      <w:r w:rsidR="6276986B" w:rsidRPr="001E57A5">
        <w:rPr>
          <w:lang w:val="en-GB"/>
        </w:rPr>
        <w:t xml:space="preserve">One third of Inclusion Europe members are self-advocacy organisations, constituting </w:t>
      </w:r>
      <w:r w:rsidR="482FA168" w:rsidRPr="001E57A5">
        <w:rPr>
          <w:lang w:val="en-GB"/>
        </w:rPr>
        <w:t>the European</w:t>
      </w:r>
      <w:r w:rsidRPr="001E57A5">
        <w:rPr>
          <w:lang w:val="en-GB"/>
        </w:rPr>
        <w:t xml:space="preserve"> Platform of Self-Advocates.</w:t>
      </w:r>
      <w:r w:rsidR="5C943429" w:rsidRPr="001E57A5">
        <w:rPr>
          <w:lang w:val="en-GB"/>
        </w:rPr>
        <w:t xml:space="preserve"> Together, we fight for full rights and inclusion of people with intellectual disabilities.</w:t>
      </w:r>
    </w:p>
    <w:p w14:paraId="6363EB3A" w14:textId="0B22BE9C" w:rsidR="006E62C7" w:rsidRPr="001E57A5" w:rsidRDefault="00E40076" w:rsidP="0020221A">
      <w:pPr>
        <w:ind w:left="3119"/>
      </w:pPr>
      <w:r w:rsidRPr="00E96C7F">
        <w:rPr>
          <w:rFonts w:ascii="Calibri Light" w:eastAsia="Calibri Light" w:hAnsi="Calibri Light" w:cs="Calibri Light"/>
        </w:rPr>
        <w:drawing>
          <wp:anchor distT="0" distB="0" distL="114300" distR="114300" simplePos="0" relativeHeight="251675648" behindDoc="1" locked="0" layoutInCell="1" allowOverlap="1" wp14:anchorId="1F931FDA" wp14:editId="58778CA0">
            <wp:simplePos x="0" y="0"/>
            <wp:positionH relativeFrom="column">
              <wp:posOffset>-45720</wp:posOffset>
            </wp:positionH>
            <wp:positionV relativeFrom="paragraph">
              <wp:posOffset>9893</wp:posOffset>
            </wp:positionV>
            <wp:extent cx="1576705" cy="520700"/>
            <wp:effectExtent l="0" t="0" r="0" b="0"/>
            <wp:wrapTight wrapText="bothSides">
              <wp:wrapPolygon edited="0">
                <wp:start x="0" y="0"/>
                <wp:lineTo x="0" y="21073"/>
                <wp:lineTo x="21400" y="21073"/>
                <wp:lineTo x="21400" y="0"/>
                <wp:lineTo x="0" y="0"/>
              </wp:wrapPolygon>
            </wp:wrapTight>
            <wp:docPr id="1881521582" name="Picture 1881521582" descr="Inclusion Ukraine, VGO Coalition logos">
              <a:extLst xmlns:a="http://schemas.openxmlformats.org/drawingml/2006/main">
                <a:ext uri="{FF2B5EF4-FFF2-40B4-BE49-F238E27FC236}">
                  <a16:creationId xmlns:a16="http://schemas.microsoft.com/office/drawing/2014/main" id="{2432985A-D5BF-D29E-740F-BDF3171BBE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Inclusion Ukraine, VGO Coalition logos">
                      <a:extLst>
                        <a:ext uri="{FF2B5EF4-FFF2-40B4-BE49-F238E27FC236}">
                          <a16:creationId xmlns:a16="http://schemas.microsoft.com/office/drawing/2014/main" id="{2432985A-D5BF-D29E-740F-BDF3171BBE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57"/>
                    <a:stretch/>
                  </pic:blipFill>
                  <pic:spPr>
                    <a:xfrm>
                      <a:off x="0" y="0"/>
                      <a:ext cx="157670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21A9E78E" w:rsidRPr="001E57A5">
        <w:rPr>
          <w:b/>
          <w:bCs/>
          <w:lang w:val="en-GB"/>
        </w:rPr>
        <w:t>VGO Coalition/Inclusion Ukraine</w:t>
      </w:r>
      <w:r w:rsidR="21A9E78E" w:rsidRPr="001E57A5">
        <w:rPr>
          <w:lang w:val="en-GB"/>
        </w:rPr>
        <w:t xml:space="preserve">: </w:t>
      </w:r>
      <w:r w:rsidR="0DDF3813" w:rsidRPr="001E57A5">
        <w:rPr>
          <w:lang w:val="en-GB"/>
        </w:rPr>
        <w:t>VGO Coalition unites 119 public organi</w:t>
      </w:r>
      <w:r w:rsidR="006928C1">
        <w:rPr>
          <w:lang w:val="en-GB"/>
        </w:rPr>
        <w:t>s</w:t>
      </w:r>
      <w:r w:rsidR="0DDF3813" w:rsidRPr="001E57A5">
        <w:rPr>
          <w:lang w:val="en-GB"/>
        </w:rPr>
        <w:t xml:space="preserve">ations and public institutions that represent the rights and provide services to people with intellectual disabilities (in total, about 14,000 families, 1,000 specialists and 1,000 volunteers are represented). It is a platform for sharing experience between </w:t>
      </w:r>
      <w:r w:rsidR="0DDF3813" w:rsidRPr="001E57A5">
        <w:rPr>
          <w:lang w:val="en-GB"/>
        </w:rPr>
        <w:lastRenderedPageBreak/>
        <w:t>specialized public organizations and communal institutions. The coalition is member Inclusion Europe.</w:t>
      </w:r>
    </w:p>
    <w:p w14:paraId="2F28C930" w14:textId="74D0DA56" w:rsidR="006E62C7" w:rsidRDefault="0DDF3813" w:rsidP="0020221A">
      <w:pPr>
        <w:ind w:left="3119"/>
        <w:rPr>
          <w:lang w:val="en-GB"/>
        </w:rPr>
      </w:pPr>
      <w:r w:rsidRPr="001E57A5">
        <w:rPr>
          <w:lang w:val="en-GB"/>
        </w:rPr>
        <w:t>Inclusion Ukraine was created in February 2023 to support self-advocates</w:t>
      </w:r>
      <w:r w:rsidR="00A35C52">
        <w:rPr>
          <w:lang w:val="en-GB"/>
        </w:rPr>
        <w:t>’ movement</w:t>
      </w:r>
      <w:r w:rsidRPr="001E57A5">
        <w:rPr>
          <w:lang w:val="en-GB"/>
        </w:rPr>
        <w:t xml:space="preserve"> in Ukraine.</w:t>
      </w:r>
    </w:p>
    <w:p w14:paraId="5A8643C3" w14:textId="792BE08B" w:rsidR="00A35C52" w:rsidRPr="001E57A5" w:rsidRDefault="0020221A" w:rsidP="0020221A">
      <w:pPr>
        <w:ind w:left="3119"/>
      </w:pPr>
      <w:r w:rsidRPr="009705AC">
        <w:drawing>
          <wp:anchor distT="0" distB="0" distL="114300" distR="114300" simplePos="0" relativeHeight="251676672" behindDoc="0" locked="0" layoutInCell="1" allowOverlap="1" wp14:anchorId="4B1D9257" wp14:editId="71D4C8A8">
            <wp:simplePos x="0" y="0"/>
            <wp:positionH relativeFrom="column">
              <wp:posOffset>-143142</wp:posOffset>
            </wp:positionH>
            <wp:positionV relativeFrom="paragraph">
              <wp:posOffset>408940</wp:posOffset>
            </wp:positionV>
            <wp:extent cx="1224280" cy="732790"/>
            <wp:effectExtent l="0" t="0" r="0" b="3810"/>
            <wp:wrapSquare wrapText="bothSides"/>
            <wp:docPr id="7" name="Obrázek 4" descr="Logo CBM: Christian blind mission">
              <a:extLst xmlns:a="http://schemas.openxmlformats.org/drawingml/2006/main">
                <a:ext uri="{FF2B5EF4-FFF2-40B4-BE49-F238E27FC236}">
                  <a16:creationId xmlns:a16="http://schemas.microsoft.com/office/drawing/2014/main" id="{B0E08957-8ACD-F734-BD0D-D0304C5525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4" descr="Logo CBM: Christian blind mission">
                      <a:extLst>
                        <a:ext uri="{FF2B5EF4-FFF2-40B4-BE49-F238E27FC236}">
                          <a16:creationId xmlns:a16="http://schemas.microsoft.com/office/drawing/2014/main" id="{B0E08957-8ACD-F734-BD0D-D0304C5525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F9F65" w14:textId="6132E945" w:rsidR="006E62C7" w:rsidRPr="001E57A5" w:rsidRDefault="21A9E78E" w:rsidP="0020221A">
      <w:pPr>
        <w:ind w:left="3119"/>
      </w:pPr>
      <w:r w:rsidRPr="001E57A5">
        <w:rPr>
          <w:lang w:val="en-GB"/>
        </w:rPr>
        <w:t xml:space="preserve">The event is funded by Christian Blind Mission funds donated to the project </w:t>
      </w:r>
      <w:hyperlink r:id="rId15" w:history="1">
        <w:r w:rsidRPr="00D74774">
          <w:rPr>
            <w:rStyle w:val="Hyperlink"/>
            <w:lang w:val="en-GB"/>
          </w:rPr>
          <w:t>Inclusive response and recovery from the war,</w:t>
        </w:r>
      </w:hyperlink>
      <w:r w:rsidRPr="001E57A5">
        <w:rPr>
          <w:lang w:val="en-GB"/>
        </w:rPr>
        <w:t xml:space="preserve"> which is implemented by the European Disability Forum and partner organi</w:t>
      </w:r>
      <w:r w:rsidR="44499B5F" w:rsidRPr="001E57A5">
        <w:rPr>
          <w:lang w:val="en-GB"/>
        </w:rPr>
        <w:t>s</w:t>
      </w:r>
      <w:r w:rsidRPr="001E57A5">
        <w:rPr>
          <w:lang w:val="en-GB"/>
        </w:rPr>
        <w:t>ations.</w:t>
      </w:r>
    </w:p>
    <w:p w14:paraId="0E45CB0E" w14:textId="3504A87F" w:rsidR="00A01EA1" w:rsidRDefault="00A01EA1" w:rsidP="6B3A5F63">
      <w:pPr>
        <w:rPr>
          <w:lang w:val="uk-UA"/>
        </w:rPr>
      </w:pPr>
    </w:p>
    <w:sectPr w:rsidR="00A01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C152" w14:textId="77777777" w:rsidR="008324D2" w:rsidRDefault="008324D2" w:rsidP="008324D2">
      <w:pPr>
        <w:spacing w:before="0" w:after="0" w:line="240" w:lineRule="auto"/>
      </w:pPr>
      <w:r>
        <w:separator/>
      </w:r>
    </w:p>
  </w:endnote>
  <w:endnote w:type="continuationSeparator" w:id="0">
    <w:p w14:paraId="05D4AB19" w14:textId="77777777" w:rsidR="008324D2" w:rsidRDefault="008324D2" w:rsidP="008324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B325" w14:textId="77777777" w:rsidR="008324D2" w:rsidRDefault="008324D2" w:rsidP="008324D2">
      <w:pPr>
        <w:spacing w:before="0" w:after="0" w:line="240" w:lineRule="auto"/>
      </w:pPr>
      <w:r>
        <w:separator/>
      </w:r>
    </w:p>
  </w:footnote>
  <w:footnote w:type="continuationSeparator" w:id="0">
    <w:p w14:paraId="077582F0" w14:textId="77777777" w:rsidR="008324D2" w:rsidRDefault="008324D2" w:rsidP="008324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D2A5"/>
    <w:multiLevelType w:val="hybridMultilevel"/>
    <w:tmpl w:val="18C24324"/>
    <w:lvl w:ilvl="0" w:tplc="384C4C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A86D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A65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E2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F642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8E56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0AE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7A8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9802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970C5"/>
    <w:multiLevelType w:val="hybridMultilevel"/>
    <w:tmpl w:val="FCBA2A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EA8237"/>
    <w:multiLevelType w:val="hybridMultilevel"/>
    <w:tmpl w:val="46D48316"/>
    <w:lvl w:ilvl="0" w:tplc="77FEC6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CA07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4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6A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D68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2251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451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7CDE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040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0160F"/>
    <w:multiLevelType w:val="hybridMultilevel"/>
    <w:tmpl w:val="FDD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BDE79"/>
    <w:multiLevelType w:val="hybridMultilevel"/>
    <w:tmpl w:val="FFFFFFFF"/>
    <w:lvl w:ilvl="0" w:tplc="61789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CF4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30F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E8E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06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DE3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8D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044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2253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C6F91"/>
    <w:multiLevelType w:val="hybridMultilevel"/>
    <w:tmpl w:val="95600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95B11"/>
    <w:multiLevelType w:val="hybridMultilevel"/>
    <w:tmpl w:val="CEDA31BC"/>
    <w:lvl w:ilvl="0" w:tplc="745677E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561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70F6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C8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8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023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A41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8E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6614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317532">
    <w:abstractNumId w:val="4"/>
  </w:num>
  <w:num w:numId="2" w16cid:durableId="1688824287">
    <w:abstractNumId w:val="2"/>
  </w:num>
  <w:num w:numId="3" w16cid:durableId="35474583">
    <w:abstractNumId w:val="0"/>
  </w:num>
  <w:num w:numId="4" w16cid:durableId="1977179153">
    <w:abstractNumId w:val="6"/>
  </w:num>
  <w:num w:numId="5" w16cid:durableId="912936548">
    <w:abstractNumId w:val="1"/>
  </w:num>
  <w:num w:numId="6" w16cid:durableId="61487218">
    <w:abstractNumId w:val="3"/>
  </w:num>
  <w:num w:numId="7" w16cid:durableId="17660753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ABFF441"/>
    <w:rsid w:val="0000633F"/>
    <w:rsid w:val="0009563B"/>
    <w:rsid w:val="000A70F7"/>
    <w:rsid w:val="0012557B"/>
    <w:rsid w:val="00170DFB"/>
    <w:rsid w:val="001E57A5"/>
    <w:rsid w:val="0020221A"/>
    <w:rsid w:val="00290DB6"/>
    <w:rsid w:val="002F52A7"/>
    <w:rsid w:val="00320ED0"/>
    <w:rsid w:val="0033063C"/>
    <w:rsid w:val="003438EF"/>
    <w:rsid w:val="003A57E1"/>
    <w:rsid w:val="003B6904"/>
    <w:rsid w:val="003E2DFF"/>
    <w:rsid w:val="004D2B37"/>
    <w:rsid w:val="004E609D"/>
    <w:rsid w:val="004F5DC6"/>
    <w:rsid w:val="0058119A"/>
    <w:rsid w:val="006928C1"/>
    <w:rsid w:val="006B0D6C"/>
    <w:rsid w:val="006B3153"/>
    <w:rsid w:val="006C2DDE"/>
    <w:rsid w:val="006E62C7"/>
    <w:rsid w:val="006E7E39"/>
    <w:rsid w:val="007339F9"/>
    <w:rsid w:val="00810948"/>
    <w:rsid w:val="008324D2"/>
    <w:rsid w:val="0084599E"/>
    <w:rsid w:val="008545D9"/>
    <w:rsid w:val="00865018"/>
    <w:rsid w:val="008741AB"/>
    <w:rsid w:val="008855DD"/>
    <w:rsid w:val="008922FA"/>
    <w:rsid w:val="00912F4F"/>
    <w:rsid w:val="009314FD"/>
    <w:rsid w:val="009D5E58"/>
    <w:rsid w:val="00A01EA1"/>
    <w:rsid w:val="00A35C52"/>
    <w:rsid w:val="00A43F64"/>
    <w:rsid w:val="00AF4F6A"/>
    <w:rsid w:val="00BA320E"/>
    <w:rsid w:val="00BF1B3D"/>
    <w:rsid w:val="00CD474A"/>
    <w:rsid w:val="00D010A6"/>
    <w:rsid w:val="00D5301E"/>
    <w:rsid w:val="00D74774"/>
    <w:rsid w:val="00DC55A0"/>
    <w:rsid w:val="00DC7666"/>
    <w:rsid w:val="00E109BF"/>
    <w:rsid w:val="00E1593E"/>
    <w:rsid w:val="00E25A1E"/>
    <w:rsid w:val="00E40076"/>
    <w:rsid w:val="00E45C1E"/>
    <w:rsid w:val="00E55B99"/>
    <w:rsid w:val="00E80778"/>
    <w:rsid w:val="00E96C7F"/>
    <w:rsid w:val="00EA64A5"/>
    <w:rsid w:val="00EE534B"/>
    <w:rsid w:val="00F55ED6"/>
    <w:rsid w:val="00FA4FB5"/>
    <w:rsid w:val="00FA76E7"/>
    <w:rsid w:val="01F83557"/>
    <w:rsid w:val="020F305F"/>
    <w:rsid w:val="023752C7"/>
    <w:rsid w:val="024D382D"/>
    <w:rsid w:val="042ECA34"/>
    <w:rsid w:val="05A4D0B2"/>
    <w:rsid w:val="071BA753"/>
    <w:rsid w:val="096B6918"/>
    <w:rsid w:val="0A2E2C43"/>
    <w:rsid w:val="0A35B595"/>
    <w:rsid w:val="0ADDE1D2"/>
    <w:rsid w:val="0B69A913"/>
    <w:rsid w:val="0B8354D6"/>
    <w:rsid w:val="0C40F1D4"/>
    <w:rsid w:val="0C79B233"/>
    <w:rsid w:val="0D64E659"/>
    <w:rsid w:val="0DDF3813"/>
    <w:rsid w:val="0E05709F"/>
    <w:rsid w:val="0EF72771"/>
    <w:rsid w:val="0F0A2A92"/>
    <w:rsid w:val="0F3BA711"/>
    <w:rsid w:val="0F423A85"/>
    <w:rsid w:val="10C516AE"/>
    <w:rsid w:val="114D2356"/>
    <w:rsid w:val="12E8F3B7"/>
    <w:rsid w:val="146F8D10"/>
    <w:rsid w:val="152BB6F2"/>
    <w:rsid w:val="16209479"/>
    <w:rsid w:val="165FB1E9"/>
    <w:rsid w:val="17BC64DA"/>
    <w:rsid w:val="17FE172D"/>
    <w:rsid w:val="19715D98"/>
    <w:rsid w:val="1B04ED97"/>
    <w:rsid w:val="1BE8E4CF"/>
    <w:rsid w:val="1C8FD5FD"/>
    <w:rsid w:val="1FA64A06"/>
    <w:rsid w:val="1FC776BF"/>
    <w:rsid w:val="200AAC68"/>
    <w:rsid w:val="204A8EFF"/>
    <w:rsid w:val="20E3F14C"/>
    <w:rsid w:val="21A9E78E"/>
    <w:rsid w:val="228BA1CF"/>
    <w:rsid w:val="22F4CD16"/>
    <w:rsid w:val="23070507"/>
    <w:rsid w:val="241B920E"/>
    <w:rsid w:val="2452A8BF"/>
    <w:rsid w:val="24BFC309"/>
    <w:rsid w:val="252CD0BC"/>
    <w:rsid w:val="25434EAF"/>
    <w:rsid w:val="27D288A4"/>
    <w:rsid w:val="296E5905"/>
    <w:rsid w:val="2A38499E"/>
    <w:rsid w:val="2A64F467"/>
    <w:rsid w:val="2A8AD392"/>
    <w:rsid w:val="2B0A2966"/>
    <w:rsid w:val="2C26A3F3"/>
    <w:rsid w:val="2CA5F9C7"/>
    <w:rsid w:val="2EB68413"/>
    <w:rsid w:val="2FA4B4D8"/>
    <w:rsid w:val="2FDD9A89"/>
    <w:rsid w:val="3042893B"/>
    <w:rsid w:val="32815BA0"/>
    <w:rsid w:val="32C9DAC1"/>
    <w:rsid w:val="331D28D1"/>
    <w:rsid w:val="33A5FCAC"/>
    <w:rsid w:val="3559C25D"/>
    <w:rsid w:val="3600A0DB"/>
    <w:rsid w:val="3654C993"/>
    <w:rsid w:val="377049FD"/>
    <w:rsid w:val="39A66A2D"/>
    <w:rsid w:val="3AEC7B98"/>
    <w:rsid w:val="3BE7DA25"/>
    <w:rsid w:val="3E5DE624"/>
    <w:rsid w:val="3F1B4669"/>
    <w:rsid w:val="400D0091"/>
    <w:rsid w:val="4033C252"/>
    <w:rsid w:val="40CC71B2"/>
    <w:rsid w:val="41EAD376"/>
    <w:rsid w:val="427216D0"/>
    <w:rsid w:val="42C3362E"/>
    <w:rsid w:val="42CF17FC"/>
    <w:rsid w:val="44094799"/>
    <w:rsid w:val="44499B5F"/>
    <w:rsid w:val="445D45F9"/>
    <w:rsid w:val="447F40A1"/>
    <w:rsid w:val="4512575F"/>
    <w:rsid w:val="466AED5D"/>
    <w:rsid w:val="4727CED8"/>
    <w:rsid w:val="474587F3"/>
    <w:rsid w:val="47BE9504"/>
    <w:rsid w:val="482FA168"/>
    <w:rsid w:val="4846D7E7"/>
    <w:rsid w:val="4AE5D705"/>
    <w:rsid w:val="4BFF2F72"/>
    <w:rsid w:val="4C9FB9B8"/>
    <w:rsid w:val="50421FB1"/>
    <w:rsid w:val="5091780E"/>
    <w:rsid w:val="50A42B16"/>
    <w:rsid w:val="50D1B9E8"/>
    <w:rsid w:val="53A4B527"/>
    <w:rsid w:val="54240AFB"/>
    <w:rsid w:val="54F7E1E8"/>
    <w:rsid w:val="55408588"/>
    <w:rsid w:val="558770FB"/>
    <w:rsid w:val="59944689"/>
    <w:rsid w:val="5A0B4CC9"/>
    <w:rsid w:val="5B391A34"/>
    <w:rsid w:val="5C2F1CE0"/>
    <w:rsid w:val="5C943429"/>
    <w:rsid w:val="5D66B8A2"/>
    <w:rsid w:val="5E37F3BF"/>
    <w:rsid w:val="5F409B99"/>
    <w:rsid w:val="60AA6CAF"/>
    <w:rsid w:val="626C26F9"/>
    <w:rsid w:val="6276986B"/>
    <w:rsid w:val="62EC9173"/>
    <w:rsid w:val="6370C395"/>
    <w:rsid w:val="66C9FA45"/>
    <w:rsid w:val="66E07435"/>
    <w:rsid w:val="6A0E2F91"/>
    <w:rsid w:val="6ABFF441"/>
    <w:rsid w:val="6B3A5F63"/>
    <w:rsid w:val="6B79C074"/>
    <w:rsid w:val="6B7BE670"/>
    <w:rsid w:val="6B8506FE"/>
    <w:rsid w:val="6B8BF865"/>
    <w:rsid w:val="6BA9FFF2"/>
    <w:rsid w:val="6C0254B8"/>
    <w:rsid w:val="6FBEFDD1"/>
    <w:rsid w:val="7046412B"/>
    <w:rsid w:val="715ACE32"/>
    <w:rsid w:val="719FA540"/>
    <w:rsid w:val="72794FFD"/>
    <w:rsid w:val="727D254C"/>
    <w:rsid w:val="7424F58F"/>
    <w:rsid w:val="74926EF4"/>
    <w:rsid w:val="7697C4EA"/>
    <w:rsid w:val="76B93084"/>
    <w:rsid w:val="76B9573D"/>
    <w:rsid w:val="775089C5"/>
    <w:rsid w:val="77512434"/>
    <w:rsid w:val="7841411B"/>
    <w:rsid w:val="78AE543C"/>
    <w:rsid w:val="79FE5E48"/>
    <w:rsid w:val="7A98BD67"/>
    <w:rsid w:val="7B59DD0C"/>
    <w:rsid w:val="7BC81142"/>
    <w:rsid w:val="7C3064B5"/>
    <w:rsid w:val="7CC0F878"/>
    <w:rsid w:val="7CF5AD6D"/>
    <w:rsid w:val="7D174CD9"/>
    <w:rsid w:val="7D35FF0A"/>
    <w:rsid w:val="7D6F8F32"/>
    <w:rsid w:val="7DC85A7D"/>
    <w:rsid w:val="7ED9BCF1"/>
    <w:rsid w:val="7F1D95C0"/>
    <w:rsid w:val="7F73C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BFF441"/>
  <w15:chartTrackingRefBased/>
  <w15:docId w15:val="{2E8AC053-21C6-A14B-90CB-D8E13B2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778"/>
    <w:pPr>
      <w:spacing w:before="120" w:after="240" w:line="360" w:lineRule="auto"/>
    </w:pPr>
    <w:rPr>
      <w:rFonts w:ascii="Aptos" w:hAnsi="Apto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E39"/>
    <w:pPr>
      <w:keepNext/>
      <w:keepLines/>
      <w:spacing w:before="0" w:after="360" w:line="240" w:lineRule="auto"/>
      <w:outlineLvl w:val="0"/>
    </w:pPr>
    <w:rPr>
      <w:rFonts w:eastAsiaTheme="majorEastAsia" w:cstheme="majorBidi"/>
      <w:b/>
      <w:color w:val="FFFFFF" w:themeColor="background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5D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E39"/>
    <w:rPr>
      <w:rFonts w:ascii="Aptos" w:eastAsiaTheme="majorEastAsia" w:hAnsi="Aptos" w:cstheme="majorBidi"/>
      <w:b/>
      <w:color w:val="FFFFFF" w:themeColor="background1"/>
      <w:sz w:val="5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0D6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5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A64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74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24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24D2"/>
    <w:rPr>
      <w:rFonts w:ascii="Aptos" w:hAnsi="Aptos"/>
      <w:sz w:val="24"/>
    </w:rPr>
  </w:style>
  <w:style w:type="paragraph" w:styleId="Footer">
    <w:name w:val="footer"/>
    <w:basedOn w:val="Normal"/>
    <w:link w:val="FooterChar"/>
    <w:uiPriority w:val="99"/>
    <w:unhideWhenUsed/>
    <w:rsid w:val="008324D2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24D2"/>
    <w:rPr>
      <w:rFonts w:ascii="Aptos" w:hAnsi="Apto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mLunAwX9ugyefzE9" TargetMode="External"/><Relationship Id="rId13" Type="http://schemas.openxmlformats.org/officeDocument/2006/relationships/hyperlink" Target="https://forms.gle/fmLunAwX9ugyefzE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edf-feph.org/projects/ukraine-war-opd-led-disability-inclusive-response-and-recovery-phase-2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edf-feph.org/projects/ukraine-war-opd-led-disability-inclusive-response-and-recovery-phase-2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inclusion-europe.eu/czechia-self-advocates-national-plat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904</Words>
  <Characters>5154</Characters>
  <Application>Microsoft Office Word</Application>
  <DocSecurity>0</DocSecurity>
  <Lines>42</Lines>
  <Paragraphs>12</Paragraphs>
  <ScaleCrop>false</ScaleCrop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Johnová</dc:creator>
  <cp:keywords/>
  <dc:description/>
  <cp:lastModifiedBy>Milan Šveřepa</cp:lastModifiedBy>
  <cp:revision>2</cp:revision>
  <dcterms:created xsi:type="dcterms:W3CDTF">2023-10-17T11:01:00Z</dcterms:created>
  <dcterms:modified xsi:type="dcterms:W3CDTF">2023-10-17T11:01:00Z</dcterms:modified>
</cp:coreProperties>
</file>