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6BE32" w14:textId="38E67417" w:rsidR="5AF2DFBF" w:rsidRDefault="5AF2DFBF" w:rsidP="5AF2DFBF">
      <w:pPr>
        <w:spacing w:after="200" w:line="240" w:lineRule="auto"/>
        <w:rPr>
          <w:rFonts w:ascii="Calibri" w:eastAsia="Calibri" w:hAnsi="Calibri" w:cs="Calibri"/>
          <w:sz w:val="28"/>
          <w:szCs w:val="28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5AF2DFBF" w14:paraId="6E780484" w14:textId="77777777" w:rsidTr="00F6077E">
        <w:tc>
          <w:tcPr>
            <w:tcW w:w="4680" w:type="dxa"/>
          </w:tcPr>
          <w:p w14:paraId="4B34B7E2" w14:textId="4E8E286B" w:rsidR="5AF2DFBF" w:rsidRDefault="5AF2DFBF" w:rsidP="5AF2DFBF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5AF2DFBF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n-GB"/>
              </w:rPr>
              <w:t>NAME</w:t>
            </w:r>
          </w:p>
        </w:tc>
        <w:tc>
          <w:tcPr>
            <w:tcW w:w="4680" w:type="dxa"/>
          </w:tcPr>
          <w:p w14:paraId="3F22E575" w14:textId="057D3A3D" w:rsidR="5AF2DFBF" w:rsidRDefault="0096663E" w:rsidP="00F6077E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n-GB"/>
              </w:rPr>
              <w:t>Annual report 2015</w:t>
            </w:r>
          </w:p>
        </w:tc>
      </w:tr>
      <w:tr w:rsidR="5AF2DFBF" w14:paraId="6F89CB20" w14:textId="77777777" w:rsidTr="00F6077E">
        <w:tc>
          <w:tcPr>
            <w:tcW w:w="4680" w:type="dxa"/>
          </w:tcPr>
          <w:p w14:paraId="593A6419" w14:textId="702855B0" w:rsidR="5AF2DFBF" w:rsidRDefault="5AF2DFBF" w:rsidP="5AF2DFBF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5AF2DFBF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n-GB"/>
              </w:rPr>
              <w:t>SHORT DESCRIPTION</w:t>
            </w:r>
          </w:p>
        </w:tc>
        <w:tc>
          <w:tcPr>
            <w:tcW w:w="4680" w:type="dxa"/>
          </w:tcPr>
          <w:p w14:paraId="1E573C92" w14:textId="77777777" w:rsidR="00F6077E" w:rsidRDefault="00F6077E" w:rsidP="00F6077E">
            <w:pPr>
              <w:pStyle w:val="Pa4"/>
              <w:numPr>
                <w:ilvl w:val="0"/>
                <w:numId w:val="3"/>
              </w:numPr>
              <w:rPr>
                <w:rFonts w:cs="DINPro-Regular"/>
                <w:color w:val="000000"/>
                <w:sz w:val="28"/>
                <w:szCs w:val="28"/>
              </w:rPr>
            </w:pPr>
            <w:r>
              <w:rPr>
                <w:rFonts w:cs="DINPro-Regular"/>
                <w:color w:val="000000"/>
                <w:sz w:val="28"/>
                <w:szCs w:val="28"/>
              </w:rPr>
              <w:t>A letter from the president</w:t>
            </w:r>
          </w:p>
          <w:p w14:paraId="28DCC03A" w14:textId="2CAB50CF" w:rsidR="0096663E" w:rsidRDefault="0096663E" w:rsidP="0096663E">
            <w:pPr>
              <w:pStyle w:val="Pa4"/>
              <w:numPr>
                <w:ilvl w:val="0"/>
                <w:numId w:val="3"/>
              </w:numPr>
              <w:rPr>
                <w:rFonts w:cs="DINPro-Regular"/>
                <w:color w:val="000000"/>
                <w:sz w:val="28"/>
                <w:szCs w:val="28"/>
              </w:rPr>
            </w:pPr>
            <w:r w:rsidRPr="0096663E">
              <w:rPr>
                <w:rFonts w:cs="DINPro-Regular"/>
                <w:color w:val="000000"/>
                <w:sz w:val="28"/>
                <w:szCs w:val="28"/>
              </w:rPr>
              <w:t>A</w:t>
            </w:r>
            <w:r>
              <w:rPr>
                <w:rFonts w:cs="DINPro-Regular"/>
                <w:color w:val="000000"/>
                <w:sz w:val="28"/>
                <w:szCs w:val="28"/>
              </w:rPr>
              <w:t>dvocating for equal rights and opportunities</w:t>
            </w:r>
          </w:p>
          <w:p w14:paraId="179D6C2E" w14:textId="41B26378" w:rsidR="00F6077E" w:rsidRDefault="0096663E" w:rsidP="0096663E">
            <w:pPr>
              <w:pStyle w:val="Pa4"/>
              <w:numPr>
                <w:ilvl w:val="0"/>
                <w:numId w:val="3"/>
              </w:numPr>
              <w:rPr>
                <w:rFonts w:cs="DINPro-Regular"/>
                <w:color w:val="000000"/>
                <w:sz w:val="28"/>
                <w:szCs w:val="28"/>
              </w:rPr>
            </w:pPr>
            <w:r>
              <w:rPr>
                <w:rFonts w:cs="DINPro-Regular"/>
                <w:color w:val="000000"/>
                <w:sz w:val="28"/>
                <w:szCs w:val="28"/>
              </w:rPr>
              <w:t>Promoting accessibility</w:t>
            </w:r>
          </w:p>
          <w:p w14:paraId="05C19302" w14:textId="67E4A543" w:rsidR="004442A5" w:rsidRDefault="0096663E" w:rsidP="004442A5">
            <w:pPr>
              <w:pStyle w:val="Pa4"/>
              <w:numPr>
                <w:ilvl w:val="0"/>
                <w:numId w:val="3"/>
              </w:numPr>
              <w:rPr>
                <w:rFonts w:cs="DINPro-Regular"/>
                <w:color w:val="000000"/>
                <w:sz w:val="28"/>
                <w:szCs w:val="28"/>
              </w:rPr>
            </w:pPr>
            <w:r>
              <w:rPr>
                <w:rFonts w:cs="DINPro-Regular"/>
                <w:color w:val="000000"/>
                <w:sz w:val="28"/>
                <w:szCs w:val="28"/>
              </w:rPr>
              <w:t>Strengthening participation</w:t>
            </w:r>
          </w:p>
          <w:p w14:paraId="2F76143D" w14:textId="226301DF" w:rsidR="00F6077E" w:rsidRDefault="0096663E" w:rsidP="00F6077E">
            <w:pPr>
              <w:pStyle w:val="Pa4"/>
              <w:numPr>
                <w:ilvl w:val="0"/>
                <w:numId w:val="3"/>
              </w:numPr>
              <w:rPr>
                <w:rFonts w:cs="DINPro-Regular"/>
                <w:color w:val="000000"/>
                <w:sz w:val="28"/>
                <w:szCs w:val="28"/>
              </w:rPr>
            </w:pPr>
            <w:r>
              <w:rPr>
                <w:rFonts w:cs="DINPro-Regular"/>
                <w:color w:val="000000"/>
                <w:sz w:val="28"/>
                <w:szCs w:val="28"/>
              </w:rPr>
              <w:t>EPSA</w:t>
            </w:r>
          </w:p>
          <w:p w14:paraId="5FF3326A" w14:textId="77777777" w:rsidR="00F6077E" w:rsidRDefault="00F6077E" w:rsidP="00F6077E">
            <w:pPr>
              <w:pStyle w:val="Pa4"/>
              <w:numPr>
                <w:ilvl w:val="0"/>
                <w:numId w:val="3"/>
              </w:numPr>
              <w:rPr>
                <w:rFonts w:cs="DINPro-Regular"/>
                <w:color w:val="000000"/>
                <w:sz w:val="28"/>
                <w:szCs w:val="28"/>
              </w:rPr>
            </w:pPr>
            <w:r>
              <w:rPr>
                <w:rFonts w:cs="DINPro-Regular"/>
                <w:color w:val="000000"/>
                <w:sz w:val="28"/>
                <w:szCs w:val="28"/>
              </w:rPr>
              <w:t>Financial report</w:t>
            </w:r>
          </w:p>
          <w:p w14:paraId="6857559D" w14:textId="77777777" w:rsidR="00F6077E" w:rsidRDefault="00F6077E" w:rsidP="00F6077E">
            <w:pPr>
              <w:pStyle w:val="Pa4"/>
              <w:numPr>
                <w:ilvl w:val="0"/>
                <w:numId w:val="3"/>
              </w:numPr>
              <w:rPr>
                <w:rFonts w:cs="DINPro-Regular"/>
                <w:color w:val="000000"/>
                <w:sz w:val="28"/>
                <w:szCs w:val="28"/>
              </w:rPr>
            </w:pPr>
            <w:r>
              <w:rPr>
                <w:rFonts w:cs="DINPro-Regular"/>
                <w:color w:val="000000"/>
                <w:sz w:val="28"/>
                <w:szCs w:val="28"/>
              </w:rPr>
              <w:t>Our team</w:t>
            </w:r>
          </w:p>
          <w:p w14:paraId="5238EAAE" w14:textId="797C5B6C" w:rsidR="5AF2DFBF" w:rsidRDefault="00F6077E" w:rsidP="00837CDD">
            <w:pPr>
              <w:pStyle w:val="Pa4"/>
              <w:numPr>
                <w:ilvl w:val="0"/>
                <w:numId w:val="3"/>
              </w:numPr>
            </w:pPr>
            <w:r w:rsidRPr="00F6077E">
              <w:rPr>
                <w:rFonts w:cs="DINPro-Regular"/>
                <w:color w:val="000000"/>
                <w:sz w:val="28"/>
                <w:szCs w:val="28"/>
              </w:rPr>
              <w:t xml:space="preserve">Our members </w:t>
            </w:r>
          </w:p>
        </w:tc>
      </w:tr>
      <w:tr w:rsidR="5AF2DFBF" w14:paraId="597F9FF1" w14:textId="77777777" w:rsidTr="00F6077E">
        <w:tc>
          <w:tcPr>
            <w:tcW w:w="4680" w:type="dxa"/>
          </w:tcPr>
          <w:p w14:paraId="56AEDEB7" w14:textId="20BD7169" w:rsidR="5AF2DFBF" w:rsidRDefault="5AF2DFBF" w:rsidP="5AF2DFBF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5AF2DFBF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n-GB"/>
              </w:rPr>
              <w:t>YEAR OF PUBLICATION</w:t>
            </w:r>
          </w:p>
        </w:tc>
        <w:tc>
          <w:tcPr>
            <w:tcW w:w="4680" w:type="dxa"/>
          </w:tcPr>
          <w:p w14:paraId="3E0250D6" w14:textId="04F7C5C6" w:rsidR="5AF2DFBF" w:rsidRDefault="0096663E" w:rsidP="5AF2DFBF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n-GB"/>
              </w:rPr>
              <w:t>2016</w:t>
            </w:r>
          </w:p>
        </w:tc>
      </w:tr>
      <w:tr w:rsidR="5AF2DFBF" w14:paraId="5971E3F1" w14:textId="77777777" w:rsidTr="00F6077E">
        <w:tc>
          <w:tcPr>
            <w:tcW w:w="4680" w:type="dxa"/>
          </w:tcPr>
          <w:p w14:paraId="4AE4BF37" w14:textId="0BFFF3E5" w:rsidR="5AF2DFBF" w:rsidRDefault="5AF2DFBF" w:rsidP="5AF2DFBF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5AF2DFBF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n-GB"/>
              </w:rPr>
              <w:t>LANGUAGE</w:t>
            </w:r>
          </w:p>
        </w:tc>
        <w:tc>
          <w:tcPr>
            <w:tcW w:w="4680" w:type="dxa"/>
          </w:tcPr>
          <w:p w14:paraId="08A0CCD4" w14:textId="092D646D" w:rsidR="5AF2DFBF" w:rsidRDefault="5AF2DFBF" w:rsidP="5AF2DFBF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5AF2DFBF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n-GB"/>
              </w:rPr>
              <w:t>English</w:t>
            </w:r>
          </w:p>
        </w:tc>
      </w:tr>
      <w:tr w:rsidR="5AF2DFBF" w14:paraId="47EDE9D5" w14:textId="77777777" w:rsidTr="00F6077E">
        <w:tc>
          <w:tcPr>
            <w:tcW w:w="4680" w:type="dxa"/>
          </w:tcPr>
          <w:p w14:paraId="02182F9B" w14:textId="14B27A0B" w:rsidR="5AF2DFBF" w:rsidRDefault="5AF2DFBF" w:rsidP="5AF2DFBF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5AF2DFBF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n-GB"/>
              </w:rPr>
              <w:t>KIND OF PUBLICATION</w:t>
            </w:r>
          </w:p>
        </w:tc>
        <w:tc>
          <w:tcPr>
            <w:tcW w:w="4680" w:type="dxa"/>
          </w:tcPr>
          <w:p w14:paraId="4ADDD60D" w14:textId="0464DFF6" w:rsidR="5AF2DFBF" w:rsidRDefault="00F6077E" w:rsidP="5AF2DFBF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n-GB"/>
              </w:rPr>
              <w:t>Annual report</w:t>
            </w:r>
          </w:p>
        </w:tc>
      </w:tr>
      <w:tr w:rsidR="5AF2DFBF" w14:paraId="66EA87C6" w14:textId="77777777" w:rsidTr="00F6077E">
        <w:tc>
          <w:tcPr>
            <w:tcW w:w="4680" w:type="dxa"/>
          </w:tcPr>
          <w:p w14:paraId="2E3E905B" w14:textId="7AB6A7AE" w:rsidR="5AF2DFBF" w:rsidRDefault="5AF2DFBF" w:rsidP="5AF2DFBF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5AF2DFBF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n-GB"/>
              </w:rPr>
              <w:t>PROJECT (IF APPLICABLE)</w:t>
            </w:r>
          </w:p>
        </w:tc>
        <w:tc>
          <w:tcPr>
            <w:tcW w:w="4680" w:type="dxa"/>
          </w:tcPr>
          <w:p w14:paraId="144A0E99" w14:textId="41BB64BD" w:rsidR="5AF2DFBF" w:rsidRDefault="5AF2DFBF" w:rsidP="5AF2DFBF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5AF2DFBF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n-GB"/>
              </w:rPr>
              <w:t>/</w:t>
            </w:r>
          </w:p>
        </w:tc>
      </w:tr>
      <w:tr w:rsidR="5AF2DFBF" w14:paraId="68102A51" w14:textId="77777777" w:rsidTr="00F6077E">
        <w:tc>
          <w:tcPr>
            <w:tcW w:w="4680" w:type="dxa"/>
          </w:tcPr>
          <w:p w14:paraId="6E2AE17C" w14:textId="4DFAD81E" w:rsidR="5AF2DFBF" w:rsidRDefault="5AF2DFBF" w:rsidP="5AF2DFBF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5AF2DFBF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n-GB"/>
              </w:rPr>
              <w:t>POLICY AREA</w:t>
            </w:r>
          </w:p>
        </w:tc>
        <w:tc>
          <w:tcPr>
            <w:tcW w:w="4680" w:type="dxa"/>
          </w:tcPr>
          <w:p w14:paraId="70FA1215" w14:textId="41206C46" w:rsidR="5AF2DFBF" w:rsidRDefault="00F6077E" w:rsidP="5AF2DFBF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n-GB"/>
              </w:rPr>
              <w:t>accessibility, education</w:t>
            </w:r>
            <w:r w:rsidR="5AF2DFBF" w:rsidRPr="5AF2DFBF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n-GB"/>
              </w:rPr>
              <w:t>, legal capacity, non-discrimination,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n-GB"/>
              </w:rPr>
              <w:t xml:space="preserve"> independent living,</w:t>
            </w:r>
            <w:r w:rsidR="5AF2DFBF" w:rsidRPr="5AF2DFBF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n-GB"/>
              </w:rPr>
              <w:t xml:space="preserve"> social inclusion, self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n-GB"/>
              </w:rPr>
              <w:t>-</w:t>
            </w:r>
            <w:r w:rsidR="5AF2DFBF" w:rsidRPr="5AF2DFBF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n-GB"/>
              </w:rPr>
              <w:t>advocacy</w:t>
            </w:r>
            <w:r w:rsidR="0096663E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n-GB"/>
              </w:rPr>
              <w:t>, health</w:t>
            </w:r>
            <w:bookmarkStart w:id="0" w:name="_GoBack"/>
            <w:bookmarkEnd w:id="0"/>
          </w:p>
        </w:tc>
      </w:tr>
      <w:tr w:rsidR="5AF2DFBF" w14:paraId="4D7312C2" w14:textId="77777777" w:rsidTr="00F6077E">
        <w:tc>
          <w:tcPr>
            <w:tcW w:w="4680" w:type="dxa"/>
          </w:tcPr>
          <w:p w14:paraId="0CA7A16C" w14:textId="48731AFB" w:rsidR="5AF2DFBF" w:rsidRDefault="5AF2DFBF" w:rsidP="5AF2DFBF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5AF2DFBF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n-GB"/>
              </w:rPr>
              <w:t>EASY-TO-READ</w:t>
            </w:r>
          </w:p>
        </w:tc>
        <w:tc>
          <w:tcPr>
            <w:tcW w:w="4680" w:type="dxa"/>
          </w:tcPr>
          <w:p w14:paraId="454D266F" w14:textId="17695EF1" w:rsidR="5AF2DFBF" w:rsidRDefault="5AF2DFBF" w:rsidP="5AF2DFBF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5AF2DFBF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n-GB"/>
              </w:rPr>
              <w:t>yes</w:t>
            </w:r>
          </w:p>
        </w:tc>
      </w:tr>
    </w:tbl>
    <w:p w14:paraId="0CBACDC6" w14:textId="20547AD6" w:rsidR="5AF2DFBF" w:rsidRDefault="5AF2DFBF" w:rsidP="5AF2DFBF">
      <w:pPr>
        <w:rPr>
          <w:rFonts w:ascii="Calibri" w:eastAsia="Calibri" w:hAnsi="Calibri" w:cs="Calibri"/>
        </w:rPr>
      </w:pPr>
      <w:r>
        <w:br/>
      </w:r>
      <w:r>
        <w:br/>
      </w:r>
      <w:r>
        <w:br/>
      </w:r>
      <w:r>
        <w:br/>
      </w:r>
    </w:p>
    <w:p w14:paraId="31D50324" w14:textId="45A1D9B0" w:rsidR="5AF2DFBF" w:rsidRDefault="5AF2DFBF" w:rsidP="5AF2DFBF"/>
    <w:sectPr w:rsidR="5AF2D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IN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B5EF0"/>
    <w:multiLevelType w:val="hybridMultilevel"/>
    <w:tmpl w:val="F2B4779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376E8"/>
    <w:multiLevelType w:val="hybridMultilevel"/>
    <w:tmpl w:val="E86C086E"/>
    <w:lvl w:ilvl="0" w:tplc="9E56C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20E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9E5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ED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863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623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0B7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FC6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308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76AD9"/>
    <w:multiLevelType w:val="hybridMultilevel"/>
    <w:tmpl w:val="A0B4C90A"/>
    <w:lvl w:ilvl="0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80A6895"/>
    <w:multiLevelType w:val="hybridMultilevel"/>
    <w:tmpl w:val="DB38B01E"/>
    <w:lvl w:ilvl="0" w:tplc="1D06E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C090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210E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5E47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844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BEC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BC8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A9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CB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95A4B7"/>
    <w:rsid w:val="00255170"/>
    <w:rsid w:val="004442A5"/>
    <w:rsid w:val="00837CDD"/>
    <w:rsid w:val="0096663E"/>
    <w:rsid w:val="00AF105D"/>
    <w:rsid w:val="00F6077E"/>
    <w:rsid w:val="1195A4B7"/>
    <w:rsid w:val="5AF2D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5A4B7"/>
  <w15:chartTrackingRefBased/>
  <w15:docId w15:val="{852ECD89-AAEC-4D2B-B101-FFFFB1F1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4">
    <w:name w:val="Pa4"/>
    <w:basedOn w:val="Normal"/>
    <w:next w:val="Normal"/>
    <w:uiPriority w:val="99"/>
    <w:rsid w:val="00F6077E"/>
    <w:pPr>
      <w:autoSpaceDE w:val="0"/>
      <w:autoSpaceDN w:val="0"/>
      <w:adjustRightInd w:val="0"/>
      <w:spacing w:after="0" w:line="281" w:lineRule="atLeast"/>
    </w:pPr>
    <w:rPr>
      <w:rFonts w:ascii="DINPro-Regular" w:hAnsi="DINPro-Regula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AF8457B68264C828A9515FE7B6DCB" ma:contentTypeVersion="7" ma:contentTypeDescription="Create a new document." ma:contentTypeScope="" ma:versionID="93a2335bab69bb9ac5e82b7859b6410e">
  <xsd:schema xmlns:xsd="http://www.w3.org/2001/XMLSchema" xmlns:xs="http://www.w3.org/2001/XMLSchema" xmlns:p="http://schemas.microsoft.com/office/2006/metadata/properties" xmlns:ns2="caee95b9-79eb-4d93-badb-6a139bc7cefe" xmlns:ns3="eb106d1f-5234-4220-9f34-74f5cd721b8e" targetNamespace="http://schemas.microsoft.com/office/2006/metadata/properties" ma:root="true" ma:fieldsID="bf04ef306f5285a253f13a9a97e77be4" ns2:_="" ns3:_="">
    <xsd:import namespace="caee95b9-79eb-4d93-badb-6a139bc7cefe"/>
    <xsd:import namespace="eb106d1f-5234-4220-9f34-74f5cd721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e95b9-79eb-4d93-badb-6a139bc7c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6d1f-5234-4220-9f34-74f5cd721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7D05CF-6418-483A-83FE-FD6460132E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F2DB22-709D-483B-AEFE-7008785BB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ADD202-6A6F-40D6-957F-02B8776DD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ee95b9-79eb-4d93-badb-6a139bc7cefe"/>
    <ds:schemaRef ds:uri="eb106d1f-5234-4220-9f34-74f5cd721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Soufiane el Amrani</dc:creator>
  <cp:keywords/>
  <dc:description/>
  <cp:lastModifiedBy>Angelika Hild</cp:lastModifiedBy>
  <cp:revision>3</cp:revision>
  <dcterms:created xsi:type="dcterms:W3CDTF">2019-01-25T08:44:00Z</dcterms:created>
  <dcterms:modified xsi:type="dcterms:W3CDTF">2019-01-25T08:47:00Z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024">
    <vt:lpwstr>27</vt:lpwstr>
  </property>
  <property fmtid="{D5CDD505-2E9C-101B-9397-08002B2CF9AE}" pid="3" name="ContentTypeId">
    <vt:lpwstr>0x010100901AF8457B68264C828A9515FE7B6DCB</vt:lpwstr>
  </property>
</Properties>
</file>