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3B" w:rsidRDefault="00557822">
      <w:pPr>
        <w:spacing w:line="288" w:lineRule="auto"/>
        <w:contextualSpacing w:val="0"/>
        <w:rPr>
          <w:b/>
          <w:sz w:val="80"/>
          <w:szCs w:val="80"/>
        </w:rPr>
      </w:pPr>
      <w:r>
        <w:rPr>
          <w:b/>
          <w:sz w:val="80"/>
          <w:szCs w:val="80"/>
        </w:rPr>
        <w:t>Europa para todos</w:t>
      </w:r>
    </w:p>
    <w:p w:rsidR="00D5063B" w:rsidRDefault="00557822">
      <w:pPr>
        <w:spacing w:line="288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>Número 5 / 2018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40"/>
          <w:szCs w:val="40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Título: Nosotros queremos votar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7"/>
          <w:szCs w:val="27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programa de Captación de Liderazgo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(en inglés,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Leadership</w:t>
      </w:r>
      <w:proofErr w:type="spellEnd"/>
      <w:r>
        <w:rPr>
          <w:b/>
          <w:sz w:val="32"/>
          <w:szCs w:val="32"/>
        </w:rPr>
        <w:t xml:space="preserve"> Training)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en Bruselas</w:t>
      </w: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“¡Luchar por tu derecho a votar puede ser difícil </w:t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pero merece la pena!”</w:t>
      </w: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Soufiane habla sobre la lectura fácil</w:t>
      </w: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En España las personas bajo tutela</w:t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votarán en las próximas elecciones</w:t>
      </w: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En Dinamarca más personas bajo tutela</w:t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votarán en las elecciones al Parlamento</w:t>
      </w: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557822" w:rsidRDefault="0055782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El programa de Captación de Liderazgo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(en inglés, </w:t>
      </w:r>
      <w:proofErr w:type="spellStart"/>
      <w:r>
        <w:rPr>
          <w:b/>
          <w:sz w:val="32"/>
          <w:szCs w:val="32"/>
        </w:rPr>
        <w:t>the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Leadership</w:t>
      </w:r>
      <w:proofErr w:type="spellEnd"/>
      <w:r>
        <w:rPr>
          <w:b/>
          <w:sz w:val="32"/>
          <w:szCs w:val="32"/>
        </w:rPr>
        <w:t xml:space="preserve"> Training)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en Bruselas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Como cada año, </w:t>
      </w:r>
      <w:r>
        <w:rPr>
          <w:b/>
          <w:sz w:val="28"/>
          <w:szCs w:val="28"/>
        </w:rPr>
        <w:t>Inclusion Europe</w:t>
      </w:r>
      <w:r>
        <w:rPr>
          <w:sz w:val="28"/>
          <w:szCs w:val="28"/>
        </w:rPr>
        <w:t xml:space="preserve"> organizó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programa de Captación de Liderazgo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(en inglés, </w:t>
      </w:r>
      <w:proofErr w:type="spellStart"/>
      <w:r>
        <w:rPr>
          <w:sz w:val="28"/>
          <w:szCs w:val="28"/>
        </w:rPr>
        <w:t>Leadership</w:t>
      </w:r>
      <w:proofErr w:type="spellEnd"/>
      <w:r>
        <w:rPr>
          <w:sz w:val="28"/>
          <w:szCs w:val="28"/>
        </w:rPr>
        <w:t xml:space="preserve"> Training) en Bruselas.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Este es un programa donde las personas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pueden aprender a cómo defender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sus derechos.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programa de Captación de Liderazgo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 una reunión de 3 días donde autogestores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sus familias de toda Europa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se reúnen.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Este año ellos hablaron de las elecciones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al </w:t>
      </w:r>
      <w:r>
        <w:rPr>
          <w:b/>
          <w:sz w:val="28"/>
          <w:szCs w:val="28"/>
        </w:rPr>
        <w:t>Parlamento Europeo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y el derecho a votar de las personas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bajo </w:t>
      </w:r>
      <w:r>
        <w:rPr>
          <w:b/>
          <w:sz w:val="28"/>
          <w:szCs w:val="28"/>
        </w:rPr>
        <w:t>tutela</w:t>
      </w:r>
      <w:r>
        <w:rPr>
          <w:sz w:val="28"/>
          <w:szCs w:val="28"/>
        </w:rPr>
        <w:t>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Votar es muy importante.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Cuando tú votas, tú opinas sobre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cómo funciona tu comunidad </w:t>
      </w:r>
      <w:r>
        <w:rPr>
          <w:sz w:val="28"/>
          <w:szCs w:val="28"/>
        </w:rPr>
        <w:br/>
        <w:t>y qué cambios deben hacerse.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Si tú no tienes derecho a votar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esto significa que tú estás siendo tratado de forma diferente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al resto de personas.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Esto no es justo.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proofErr w:type="spellStart"/>
      <w:r>
        <w:rPr>
          <w:sz w:val="28"/>
          <w:szCs w:val="28"/>
        </w:rPr>
        <w:t>László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Bercse</w:t>
      </w:r>
      <w:proofErr w:type="spellEnd"/>
      <w:r>
        <w:rPr>
          <w:sz w:val="28"/>
          <w:szCs w:val="28"/>
        </w:rPr>
        <w:t xml:space="preserve"> es miembro del consejo de Inclusion Europe.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Él dijo que uno de sus amigos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una vez le contó que se siente diferente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 otras personas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porque él no tenía permitido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Ahora mismo,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derecho a votar es un tema muy importante.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C3045C" w:rsidRDefault="00C3045C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Es un tema importante porque: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7"/>
        </w:numPr>
        <w:shd w:val="clear" w:color="auto" w:fill="FFFFFF"/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Habrán</w:t>
      </w:r>
      <w:proofErr w:type="gramEnd"/>
      <w:r>
        <w:rPr>
          <w:sz w:val="28"/>
          <w:szCs w:val="28"/>
        </w:rPr>
        <w:t xml:space="preserve"> elecciones al </w:t>
      </w:r>
      <w:r w:rsidRPr="00845958">
        <w:rPr>
          <w:b/>
          <w:sz w:val="28"/>
          <w:szCs w:val="28"/>
        </w:rPr>
        <w:t>Parlamento Europeo</w:t>
      </w:r>
      <w:r>
        <w:rPr>
          <w:sz w:val="28"/>
          <w:szCs w:val="28"/>
        </w:rPr>
        <w:t xml:space="preserve"> el próximo año.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  <w:t>Todo el mundo tiene que poder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9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Distintos países europeos han cambiado sus leyes. </w:t>
      </w:r>
    </w:p>
    <w:p w:rsidR="00D5063B" w:rsidRDefault="00557822" w:rsidP="00DE74BD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Ahora, las personas bajo tutela </w:t>
      </w:r>
      <w:r w:rsidR="00DE74BD">
        <w:rPr>
          <w:sz w:val="28"/>
          <w:szCs w:val="28"/>
        </w:rPr>
        <w:br/>
      </w:r>
      <w:r>
        <w:rPr>
          <w:sz w:val="28"/>
          <w:szCs w:val="28"/>
        </w:rPr>
        <w:t>tienen derecho a votar</w:t>
      </w:r>
      <w:r w:rsidR="00DE74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en esos países. </w:t>
      </w:r>
    </w:p>
    <w:p w:rsidR="00D5063B" w:rsidRDefault="00557822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Tú puedes leer más sobre este tema en las páginas </w:t>
      </w:r>
      <w:r w:rsidR="00DE74BD">
        <w:rPr>
          <w:sz w:val="28"/>
          <w:szCs w:val="28"/>
        </w:rPr>
        <w:t>15-16</w:t>
      </w:r>
      <w:r>
        <w:rPr>
          <w:sz w:val="28"/>
          <w:szCs w:val="28"/>
        </w:rPr>
        <w:t>.</w:t>
      </w:r>
    </w:p>
    <w:p w:rsidR="00D5063B" w:rsidRDefault="00D5063B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Este</w:t>
      </w:r>
      <w:r w:rsidR="00845958">
        <w:rPr>
          <w:sz w:val="28"/>
          <w:szCs w:val="28"/>
        </w:rPr>
        <w:t xml:space="preserve"> tema es muy importante.</w:t>
      </w:r>
    </w:p>
    <w:p w:rsidR="00D5063B" w:rsidRDefault="00845958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</w:t>
      </w:r>
      <w:r w:rsidR="00557822">
        <w:rPr>
          <w:sz w:val="28"/>
          <w:szCs w:val="28"/>
        </w:rPr>
        <w:t>or eso muchos participantes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vinieron al programa de Captación de Liderazgo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hablar sobre el derecho a votar. </w:t>
      </w:r>
    </w:p>
    <w:p w:rsidR="00D5063B" w:rsidRDefault="00D5063B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Ellos vinieron de distintos países europeos.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Los participantes eran autogestores,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familiares, personal de apoyo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personas que trabajan por el derecho a votar. </w:t>
      </w:r>
    </w:p>
    <w:p w:rsidR="00D5063B" w:rsidRDefault="00D5063B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muchos países europeos,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las personas bajo </w:t>
      </w:r>
      <w:r>
        <w:rPr>
          <w:b/>
          <w:sz w:val="28"/>
          <w:szCs w:val="28"/>
        </w:rPr>
        <w:t>tutela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no tienen permitido votar.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Esto está mal.</w:t>
      </w:r>
    </w:p>
    <w:p w:rsidR="00D5063B" w:rsidRDefault="00D5063B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muchos países europeos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las personas pueden votar,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pero ir a votar no es </w:t>
      </w:r>
      <w:r>
        <w:rPr>
          <w:b/>
          <w:sz w:val="28"/>
          <w:szCs w:val="28"/>
        </w:rPr>
        <w:t>accesible</w:t>
      </w:r>
      <w:r>
        <w:rPr>
          <w:sz w:val="28"/>
          <w:szCs w:val="28"/>
        </w:rPr>
        <w:t>.</w:t>
      </w:r>
    </w:p>
    <w:p w:rsidR="00D5063B" w:rsidRDefault="00D5063B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¿Por qué?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muchas razones:</w:t>
      </w:r>
    </w:p>
    <w:p w:rsidR="00D5063B" w:rsidRDefault="00D5063B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4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Porque no hay información en lectura fácil</w:t>
      </w:r>
    </w:p>
    <w:p w:rsidR="00D5063B" w:rsidRDefault="00557822">
      <w:pPr>
        <w:shd w:val="clear" w:color="auto" w:fill="FFFFFF"/>
        <w:spacing w:line="240" w:lineRule="auto"/>
        <w:ind w:left="1440"/>
        <w:contextualSpacing w:val="0"/>
        <w:rPr>
          <w:sz w:val="28"/>
          <w:szCs w:val="28"/>
        </w:rPr>
      </w:pPr>
      <w:r>
        <w:rPr>
          <w:sz w:val="28"/>
          <w:szCs w:val="28"/>
        </w:rPr>
        <w:t>sobre cómo votar</w:t>
      </w:r>
    </w:p>
    <w:p w:rsidR="00D5063B" w:rsidRDefault="00557822">
      <w:pPr>
        <w:shd w:val="clear" w:color="auto" w:fill="FFFFFF"/>
        <w:spacing w:line="240" w:lineRule="auto"/>
        <w:ind w:left="1440"/>
        <w:contextualSpacing w:val="0"/>
        <w:rPr>
          <w:sz w:val="28"/>
          <w:szCs w:val="28"/>
        </w:rPr>
      </w:pPr>
      <w:r>
        <w:rPr>
          <w:sz w:val="28"/>
          <w:szCs w:val="28"/>
        </w:rPr>
        <w:t>o sobre quiénes son los candidatos</w:t>
      </w:r>
    </w:p>
    <w:p w:rsidR="00D5063B" w:rsidRDefault="00557822">
      <w:pPr>
        <w:shd w:val="clear" w:color="auto" w:fill="FFFFFF"/>
        <w:spacing w:line="240" w:lineRule="auto"/>
        <w:ind w:left="1440"/>
        <w:contextualSpacing w:val="0"/>
        <w:rPr>
          <w:sz w:val="28"/>
          <w:szCs w:val="28"/>
        </w:rPr>
      </w:pPr>
      <w:r>
        <w:rPr>
          <w:sz w:val="28"/>
          <w:szCs w:val="28"/>
        </w:rPr>
        <w:t>o qué quieren hacer los candidatos</w:t>
      </w:r>
    </w:p>
    <w:p w:rsidR="00D5063B" w:rsidRDefault="00557822">
      <w:pPr>
        <w:numPr>
          <w:ilvl w:val="0"/>
          <w:numId w:val="1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Porque no hay personal de apoyo</w:t>
      </w:r>
    </w:p>
    <w:p w:rsidR="00D5063B" w:rsidRDefault="00557822">
      <w:pPr>
        <w:shd w:val="clear" w:color="auto" w:fill="FFFFFF"/>
        <w:spacing w:line="240" w:lineRule="auto"/>
        <w:ind w:left="1440"/>
        <w:contextualSpacing w:val="0"/>
        <w:rPr>
          <w:sz w:val="28"/>
          <w:szCs w:val="28"/>
        </w:rPr>
      </w:pPr>
      <w:r>
        <w:rPr>
          <w:sz w:val="28"/>
          <w:szCs w:val="28"/>
        </w:rPr>
        <w:t>en los colegios electorales</w:t>
      </w:r>
    </w:p>
    <w:p w:rsidR="00D5063B" w:rsidRDefault="00D5063B">
      <w:pPr>
        <w:shd w:val="clear" w:color="auto" w:fill="FFFFFF"/>
        <w:spacing w:line="240" w:lineRule="auto"/>
        <w:ind w:left="1440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Estos problemas tienen que resolverse.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Esto está escrito en el </w:t>
      </w:r>
      <w:r>
        <w:rPr>
          <w:b/>
          <w:sz w:val="28"/>
          <w:szCs w:val="28"/>
        </w:rPr>
        <w:t>manifiesto</w:t>
      </w:r>
      <w:r>
        <w:rPr>
          <w:sz w:val="28"/>
          <w:szCs w:val="28"/>
        </w:rPr>
        <w:t xml:space="preserve"> de Inclusion Europe.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autogestores y familiares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hablaron mucho sobre el manifiesto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durante el programa.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Ellos también hablaron de otras cosas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como</w:t>
      </w:r>
      <w:proofErr w:type="gramEnd"/>
      <w:r>
        <w:rPr>
          <w:sz w:val="28"/>
          <w:szCs w:val="28"/>
        </w:rPr>
        <w:t xml:space="preserve"> por ejemplo: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5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¿Cómo puede el Parlamento Europeo incluir</w:t>
      </w:r>
    </w:p>
    <w:p w:rsidR="00D5063B" w:rsidRDefault="00557822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a personas con discapacidad intelectual</w:t>
      </w:r>
    </w:p>
    <w:p w:rsidR="00D5063B" w:rsidRDefault="00557822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en sus reuniones para las elecciones?</w:t>
      </w:r>
    </w:p>
    <w:p w:rsidR="00D5063B" w:rsidRDefault="00557822">
      <w:pPr>
        <w:numPr>
          <w:ilvl w:val="0"/>
          <w:numId w:val="8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¿Qué pueden hacer los </w:t>
      </w:r>
      <w:r>
        <w:rPr>
          <w:b/>
          <w:sz w:val="28"/>
          <w:szCs w:val="28"/>
        </w:rPr>
        <w:t>políticos</w:t>
      </w:r>
      <w:r>
        <w:rPr>
          <w:sz w:val="28"/>
          <w:szCs w:val="28"/>
        </w:rPr>
        <w:t xml:space="preserve"> </w:t>
      </w:r>
    </w:p>
    <w:p w:rsidR="00D5063B" w:rsidRDefault="00557822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por las personas con discapacidad intelectual</w:t>
      </w:r>
    </w:p>
    <w:p w:rsidR="00D5063B" w:rsidRDefault="00557822">
      <w:pPr>
        <w:shd w:val="clear" w:color="auto" w:fill="FFFFFF"/>
        <w:spacing w:line="240" w:lineRule="auto"/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en el Parlamento Europeo?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el último día del programa de Captación de Liderazgo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participantes conocieron a políticos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personas que trabajan en la </w:t>
      </w:r>
      <w:r>
        <w:rPr>
          <w:b/>
          <w:sz w:val="28"/>
          <w:szCs w:val="28"/>
        </w:rPr>
        <w:t>Unión Europea</w:t>
      </w:r>
      <w:r>
        <w:rPr>
          <w:sz w:val="28"/>
          <w:szCs w:val="28"/>
        </w:rPr>
        <w:t>: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Typhaine</w:t>
      </w:r>
      <w:proofErr w:type="spellEnd"/>
      <w:r>
        <w:rPr>
          <w:sz w:val="28"/>
          <w:szCs w:val="28"/>
        </w:rPr>
        <w:t xml:space="preserve"> Morillon</w:t>
      </w:r>
      <w:r>
        <w:rPr>
          <w:sz w:val="28"/>
          <w:szCs w:val="28"/>
        </w:rPr>
        <w:br/>
        <w:t xml:space="preserve">del Parlamento Europeo </w:t>
      </w:r>
    </w:p>
    <w:p w:rsidR="00D5063B" w:rsidRDefault="005578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Katja </w:t>
      </w:r>
      <w:proofErr w:type="spellStart"/>
      <w:r>
        <w:rPr>
          <w:sz w:val="28"/>
          <w:szCs w:val="28"/>
        </w:rPr>
        <w:t>Vatter</w:t>
      </w:r>
      <w:proofErr w:type="spellEnd"/>
      <w:r>
        <w:rPr>
          <w:sz w:val="28"/>
          <w:szCs w:val="28"/>
        </w:rPr>
        <w:br/>
        <w:t xml:space="preserve">del Parlamento Europeo </w:t>
      </w:r>
    </w:p>
    <w:p w:rsidR="00D5063B" w:rsidRDefault="005578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Júlia Boada Danés y </w:t>
      </w:r>
      <w:proofErr w:type="spellStart"/>
      <w:r>
        <w:rPr>
          <w:sz w:val="28"/>
          <w:szCs w:val="28"/>
        </w:rPr>
        <w:t>Vesna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Jusup</w:t>
      </w:r>
      <w:proofErr w:type="spellEnd"/>
      <w:r>
        <w:rPr>
          <w:sz w:val="28"/>
          <w:szCs w:val="28"/>
        </w:rPr>
        <w:br/>
        <w:t xml:space="preserve">del Partido Verde Europeo </w:t>
      </w:r>
    </w:p>
    <w:p w:rsidR="00D5063B" w:rsidRDefault="005578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Andrew Burgess</w:t>
      </w:r>
      <w:r>
        <w:rPr>
          <w:sz w:val="28"/>
          <w:szCs w:val="28"/>
        </w:rPr>
        <w:br/>
        <w:t>del Partido Liberal Europeo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autogestores y familiares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dijeron a estas personas que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nosotros todavía tenemos que cambiar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muchas cosas para que las personas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con </w:t>
      </w:r>
      <w:r>
        <w:rPr>
          <w:b/>
          <w:sz w:val="28"/>
          <w:szCs w:val="28"/>
        </w:rPr>
        <w:t>discapacidad intelectual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puedan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participantes estaban felices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 compartir sus experiencias y preocupaciones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durante estas charlas.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sus países,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ellos seguirán pidiendo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que el derecho a votar sea accesible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y que las personas bajo tutela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puedan votar.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Tú puedes leer más sobre el derecho a votar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esta edición de Europa para Todos.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E74BD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la página 6-10</w:t>
      </w:r>
      <w:r w:rsidR="00557822">
        <w:rPr>
          <w:sz w:val="28"/>
          <w:szCs w:val="28"/>
        </w:rPr>
        <w:t>, tú puedes leer sobre Maribel Cáceres.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Maribel es de España.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Ella luchó mucho para recuperar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su derecho a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E74BD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la página 15-16</w:t>
      </w:r>
      <w:r w:rsidR="00557822">
        <w:rPr>
          <w:sz w:val="28"/>
          <w:szCs w:val="28"/>
        </w:rPr>
        <w:t>, tú puedes leer sobre Dinamarca y España.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estos dos países, las personas bajo tutela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ahora tendrán derecho a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845958" w:rsidRDefault="008459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“¡Luchar por tu derecho a votar puede ser difícil </w:t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pero merece la pena!”</w:t>
      </w:r>
    </w:p>
    <w:p w:rsidR="00D5063B" w:rsidRDefault="00D5063B">
      <w:pPr>
        <w:contextualSpacing w:val="0"/>
        <w:rPr>
          <w:b/>
          <w:sz w:val="32"/>
          <w:szCs w:val="32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Cuando Maribel tenía 18 años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un juez decidió quitarle su </w:t>
      </w:r>
      <w:r>
        <w:rPr>
          <w:b/>
          <w:sz w:val="28"/>
          <w:szCs w:val="28"/>
        </w:rPr>
        <w:t>capacidad legal</w:t>
      </w:r>
      <w:r>
        <w:rPr>
          <w:sz w:val="28"/>
          <w:szCs w:val="28"/>
        </w:rPr>
        <w:t>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 esta razón ella supo que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ella ya no tenía permitido votar.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Entonces, ella trabajó mucho para recuperar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su derecho a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Ella consiguió su objetivo.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Maribel es también una </w:t>
      </w:r>
      <w:r>
        <w:rPr>
          <w:b/>
          <w:sz w:val="28"/>
          <w:szCs w:val="28"/>
        </w:rPr>
        <w:t>autogestora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que hace muchas cosas.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Aquí puedes leer nuestra entrevista con Maribel: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Un juez te quitó tu capacidad legal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cuando tenías 18 años. 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Por esta razón, te dijeron que tú no puedes votar.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¿Qué hiciste para recuperar tu derecho a votar?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Me llevo mucho tiempo.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tuve mucho apoyo de Plena Inclusión.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Plena Inclusión es la organización española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que representa a las personas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con discapacidad intelectual.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necesitaba convencer a un juez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que me diera de nuevo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 derecho a votar.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necesitaba juntar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muchos documentos para esta reunión.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tuve una reunión con un juez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después de algunos meses.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Él me dijo que tenía razón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conseguí de nuevo mi derecho a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¿A qué edad dejaste de ir al colegio?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dejé de ir al colegio cuando tenía 17 años.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no podía seguir con mis estudios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porque yo no tenía apoyo suficiente.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Entonces tú empezaste a ir a clases 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en Plena Inclusión.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¿Qué has estudiado en Plena Inclusión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y qué tipo de apoyo has recibido allí?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Mi vida cambió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cuando empecé a ir a las clases en Plena Inclusión.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participé en una clase sobre derechos básicos.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Derechos básicos son derechos que todo el mundo debe tener.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aprendí a través de este curso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que yo tengo derecho a votar, como todo el mundo.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Entonces yo decidí que quería recuperar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mi derecho a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También he aprendido que las personas con discapacidad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tienen que tratar con la </w:t>
      </w:r>
      <w:r>
        <w:rPr>
          <w:b/>
          <w:sz w:val="28"/>
          <w:szCs w:val="28"/>
        </w:rPr>
        <w:t>discriminación</w:t>
      </w:r>
      <w:r>
        <w:rPr>
          <w:sz w:val="28"/>
          <w:szCs w:val="28"/>
        </w:rPr>
        <w:t xml:space="preserve">.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quería ayudar a personas como yo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 luchar contra la discriminación.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Las clases tenían lugar en una universidad de España.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Para mí era muy importante estar ahí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porque no hay muchas personas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con discapacidad intelectual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que puedan estudiar en una universidad.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Ahora tú eres una instructora.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Un instructor es alguien que enseña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nuevas habilidades a otras personas.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Tú das muchas charlas sobre esto.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¿Sobre qué hablas en estas charlas?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 2015, yo </w:t>
      </w:r>
      <w:proofErr w:type="spellStart"/>
      <w:r>
        <w:rPr>
          <w:sz w:val="28"/>
          <w:szCs w:val="28"/>
        </w:rPr>
        <w:t>dí</w:t>
      </w:r>
      <w:proofErr w:type="spellEnd"/>
      <w:r>
        <w:rPr>
          <w:sz w:val="28"/>
          <w:szCs w:val="28"/>
        </w:rPr>
        <w:t xml:space="preserve"> mi primera charla en colegios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dentro de una campaña llamada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“El valor de la diferencia”.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esta campaña yo también fui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a hablar a universidades.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yo también di charlas a personas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que trabajan con personas con discapacidad.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hablé sobre la </w:t>
      </w:r>
      <w:r>
        <w:rPr>
          <w:b/>
          <w:sz w:val="28"/>
          <w:szCs w:val="28"/>
        </w:rPr>
        <w:t>lectura fácil</w:t>
      </w:r>
      <w:r>
        <w:rPr>
          <w:sz w:val="28"/>
          <w:szCs w:val="28"/>
        </w:rPr>
        <w:t xml:space="preserve">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otras formas de hacer que los textos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sean más </w:t>
      </w:r>
      <w:r>
        <w:rPr>
          <w:b/>
          <w:sz w:val="28"/>
          <w:szCs w:val="28"/>
        </w:rPr>
        <w:t>accesibles</w:t>
      </w:r>
      <w:r>
        <w:rPr>
          <w:sz w:val="28"/>
          <w:szCs w:val="28"/>
        </w:rPr>
        <w:t>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 los últimos meses,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también he aprendido sobre otras cosas.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ejemplo,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empleo</w:t>
      </w:r>
    </w:p>
    <w:p w:rsidR="00D5063B" w:rsidRDefault="0055782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seguridad en el trabajo</w:t>
      </w:r>
    </w:p>
    <w:p w:rsidR="00D5063B" w:rsidRDefault="00557822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envejecer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El año pasado tú formaste parte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del Parlamento Europeo de Personas con Discapacidad</w:t>
      </w:r>
      <w:r w:rsidR="00845958">
        <w:rPr>
          <w:b/>
          <w:sz w:val="28"/>
          <w:szCs w:val="28"/>
        </w:rPr>
        <w:t>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¿Qué hiciste allí?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¡Fue genial!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formaba parte de un grupo de 5 personas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con discapacidad intelectual.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Nosotros fuimos de España a Bruselas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poder participar en el evento.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Nosotros hablamos sobre el derecho a votar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para las personas con discapacidad intelectual.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Fueron dos días muy atareados.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Esto fue muy importante para nosotros.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fui la primera persona del sitio de </w:t>
      </w:r>
      <w:proofErr w:type="spellStart"/>
      <w:r>
        <w:rPr>
          <w:sz w:val="28"/>
          <w:szCs w:val="28"/>
        </w:rPr>
        <w:t>donde</w:t>
      </w:r>
      <w:proofErr w:type="spellEnd"/>
      <w:r>
        <w:rPr>
          <w:sz w:val="28"/>
          <w:szCs w:val="28"/>
        </w:rPr>
        <w:t xml:space="preserve"> vengo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 ir a Bruselas a luchar por mis derechos.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Tú votarás por primera vez el año que viene. 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¿Qué harás para estar preparada?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Esto será un desafío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porque yo nunca he votado.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voy a mirar información sobre cada </w:t>
      </w:r>
      <w:r>
        <w:rPr>
          <w:b/>
          <w:sz w:val="28"/>
          <w:szCs w:val="28"/>
        </w:rPr>
        <w:t>partido político</w:t>
      </w:r>
      <w:r>
        <w:rPr>
          <w:sz w:val="28"/>
          <w:szCs w:val="28"/>
        </w:rPr>
        <w:t>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Luego yo voy a decidir a quién quiero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Hay todavía muchas personas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que han perdido el derecho a votar.</w:t>
      </w: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¿Qué consejo le darías a ellos?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creo que ellos deberían luchar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para conseguir el derecho a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Ellos pueden conseguir ayuda de organizaciones.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Puede ser que lleve mucho tiempo,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pero ellos nunca deben de perder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la esperanza.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¡Incluso si parece difícil,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vale la pena luchar por conseguir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tu derecho a votar!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E74BD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En la página 15-16</w:t>
      </w:r>
      <w:r w:rsidR="00557822">
        <w:rPr>
          <w:sz w:val="28"/>
          <w:szCs w:val="28"/>
        </w:rPr>
        <w:t>, tú puedes leer sobre Dinamarca y España.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 estos dos países, las personas bajo tutela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van a poder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Tú puedes leer más entrevistas con autogestores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otras personas aquí:</w:t>
      </w:r>
    </w:p>
    <w:p w:rsidR="00D5063B" w:rsidRDefault="00E378AA">
      <w:pPr>
        <w:contextualSpacing w:val="0"/>
        <w:rPr>
          <w:sz w:val="28"/>
          <w:szCs w:val="28"/>
        </w:rPr>
      </w:pPr>
      <w:hyperlink r:id="rId7">
        <w:r w:rsidR="00557822">
          <w:rPr>
            <w:rFonts w:ascii="Open Sans" w:eastAsia="Open Sans" w:hAnsi="Open Sans" w:cs="Open Sans"/>
            <w:sz w:val="27"/>
            <w:szCs w:val="27"/>
            <w:u w:val="single"/>
          </w:rPr>
          <w:t>http://inclusion-europe.eu/?tag=inclusion-heroes</w:t>
        </w:r>
      </w:hyperlink>
      <w:r w:rsidR="00557822">
        <w:rPr>
          <w:rFonts w:ascii="Open Sans" w:eastAsia="Open Sans" w:hAnsi="Open Sans" w:cs="Open Sans"/>
          <w:sz w:val="27"/>
          <w:szCs w:val="27"/>
        </w:rPr>
        <w:t xml:space="preserve"> </w:t>
      </w:r>
      <w:r w:rsidR="00557822">
        <w:rPr>
          <w:sz w:val="28"/>
          <w:szCs w:val="28"/>
        </w:rPr>
        <w:t>(en inglés)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845958" w:rsidRDefault="008459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Soufiane habla sobre la lectura fácil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Mi nombre es Soufiane, yo vivo en Bélgica.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soy un autogestor.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Yo trabajo para </w:t>
      </w:r>
      <w:r>
        <w:rPr>
          <w:b/>
          <w:sz w:val="28"/>
          <w:szCs w:val="28"/>
        </w:rPr>
        <w:t>Inclusion Europe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como editor de lectura fácil.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¿Qué es la lectura fácil?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La lectura fácil es información que está escrita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 una manera clara y fácil de entender.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Por ejemplo, este boletín.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Muchas personas con </w:t>
      </w:r>
      <w:r>
        <w:rPr>
          <w:b/>
          <w:sz w:val="28"/>
          <w:szCs w:val="28"/>
        </w:rPr>
        <w:t>discapacidad intelectual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otras personas encuentran la lectura fácil útil.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Tú puedes encontrar más información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sobre la lectura fácil, aquí:</w:t>
      </w:r>
    </w:p>
    <w:p w:rsidR="00D5063B" w:rsidRDefault="00E378AA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hyperlink r:id="rId8">
        <w:r w:rsidR="00557822">
          <w:rPr>
            <w:rFonts w:ascii="Open Sans" w:eastAsia="Open Sans" w:hAnsi="Open Sans" w:cs="Open Sans"/>
            <w:sz w:val="27"/>
            <w:szCs w:val="27"/>
            <w:u w:val="single"/>
          </w:rPr>
          <w:t>www.easy-to-read.eu</w:t>
        </w:r>
      </w:hyperlink>
      <w:r w:rsidR="00DE74BD">
        <w:rPr>
          <w:rFonts w:ascii="Open Sans" w:eastAsia="Open Sans" w:hAnsi="Open Sans" w:cs="Open Sans"/>
          <w:sz w:val="27"/>
          <w:szCs w:val="27"/>
          <w:u w:val="single"/>
        </w:rPr>
        <w:t>/es</w:t>
      </w:r>
      <w:r w:rsidR="00557822">
        <w:rPr>
          <w:rFonts w:ascii="Open Sans" w:eastAsia="Open Sans" w:hAnsi="Open Sans" w:cs="Open Sans"/>
          <w:sz w:val="27"/>
          <w:szCs w:val="27"/>
        </w:rPr>
        <w:t xml:space="preserve">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¿Por qué la lectura fácil es importante?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La información en lectura fácil es muy importante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para las personas con discapacidad intelectual,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porque gracias a eso nosotros podemos: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Aprender nuevas cosas.</w:t>
      </w:r>
    </w:p>
    <w:p w:rsidR="00D5063B" w:rsidRDefault="0055782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Participar en la vida en comunidad.</w:t>
      </w:r>
    </w:p>
    <w:p w:rsidR="00D5063B" w:rsidRDefault="0055782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Conocer nuestros derechos y defendernos </w:t>
      </w:r>
    </w:p>
    <w:p w:rsidR="00D5063B" w:rsidRDefault="00557822">
      <w:pPr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>por nosotros mismos.</w:t>
      </w:r>
    </w:p>
    <w:p w:rsidR="00D5063B" w:rsidRDefault="00557822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Tomar nuestras propias decisiones.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Con mis compañeros, yo he trabajado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muchos documentos en lectura fácil diferentes.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presentaciones;</w:t>
      </w:r>
    </w:p>
    <w:p w:rsidR="00D5063B" w:rsidRDefault="005578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artículos;</w:t>
      </w:r>
    </w:p>
    <w:p w:rsidR="00D5063B" w:rsidRDefault="0055782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folletos para reuniones.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también he viajado a distintos países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he enseñado a personas a escribir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lectura fácil.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Cuando yo escribo un artículo en lectura fácil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tengo que entender de lo que trata el artículo.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también tengo que revisar el diseño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el formato del texto.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Cada vez que miro un texto,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yo sigo una lista.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La lista me recuerda todas las cosas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que tengo que poner en el documento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lectura fácil.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ejemplo, el texto tiene que estar escrito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 la fuente Arial 14.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Los textos en lectura fácil deben de tener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palabras cortas y claras.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Hay veces donde también hay imágenes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para ayudar a explicar lo que está escrito.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Para mí, es importante poder leer información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que está escrita en una manera fácil de entender.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Yo me siento parte de la comunidad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porque yo tengo la misma información que los demás.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proofErr w:type="gramStart"/>
      <w:r>
        <w:rPr>
          <w:sz w:val="28"/>
          <w:szCs w:val="28"/>
        </w:rPr>
        <w:t>Han</w:t>
      </w:r>
      <w:proofErr w:type="gramEnd"/>
      <w:r>
        <w:rPr>
          <w:sz w:val="28"/>
          <w:szCs w:val="28"/>
        </w:rPr>
        <w:t xml:space="preserve"> habido muchas veces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las que la lectura fácil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ha sido útil para mí.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:rsidR="00D5063B" w:rsidRDefault="005578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Cuando yo miré los horarios de tren;</w:t>
      </w:r>
    </w:p>
    <w:p w:rsidR="00D5063B" w:rsidRDefault="0055782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Cuando yo participé en una conferencia </w:t>
      </w:r>
    </w:p>
    <w:p w:rsidR="00D5063B" w:rsidRDefault="00557822">
      <w:pPr>
        <w:ind w:left="720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en la </w:t>
      </w:r>
      <w:r>
        <w:rPr>
          <w:b/>
          <w:sz w:val="28"/>
          <w:szCs w:val="28"/>
        </w:rPr>
        <w:t xml:space="preserve">Comisión Europea </w:t>
      </w:r>
    </w:p>
    <w:p w:rsidR="00D5063B" w:rsidRDefault="00557822">
      <w:pPr>
        <w:ind w:left="72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nos dieron un programa en lectura fácil. </w:t>
      </w:r>
    </w:p>
    <w:p w:rsidR="00D5063B" w:rsidRDefault="00D5063B">
      <w:pPr>
        <w:ind w:left="720"/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Parte de mi trabajo es ayudar a crear este boletín.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Es un desafío divertido porque yo aprendo cosas nuevas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todo el tiempo.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Es desafiante cambiar textos a lectura fácil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porque muchas veces los textos son muy largos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no están en lectura fácil.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¡Pero me encanta mi trabajo!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E74BD" w:rsidRDefault="00DE74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Noticias breves: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Hay buenas noticias desde España y Dinamarca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sobre el derecho a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Tú puedes leer sobre esto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las siguientes dos páginas.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845958" w:rsidRDefault="008459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En España las personas bajo tutela</w:t>
      </w:r>
    </w:p>
    <w:p w:rsidR="00D5063B" w:rsidRDefault="00557822">
      <w:pPr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votarán en las siguientes elecciones</w:t>
      </w:r>
    </w:p>
    <w:p w:rsidR="00D5063B" w:rsidRDefault="00D5063B">
      <w:pPr>
        <w:contextualSpacing w:val="0"/>
        <w:rPr>
          <w:b/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España habrá un cambio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la ley sobre </w:t>
      </w:r>
      <w:r>
        <w:rPr>
          <w:b/>
          <w:sz w:val="28"/>
          <w:szCs w:val="28"/>
        </w:rPr>
        <w:t>elecciones</w:t>
      </w:r>
      <w:r>
        <w:rPr>
          <w:sz w:val="28"/>
          <w:szCs w:val="28"/>
        </w:rPr>
        <w:t>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 cambio dará a muchas personas bajo </w:t>
      </w:r>
      <w:r>
        <w:rPr>
          <w:b/>
          <w:sz w:val="28"/>
          <w:szCs w:val="28"/>
        </w:rPr>
        <w:t>tutela</w:t>
      </w:r>
      <w:r>
        <w:rPr>
          <w:sz w:val="28"/>
          <w:szCs w:val="28"/>
        </w:rPr>
        <w:t xml:space="preserve"> 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 derecho a votar y presentarse a las elecciones.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Hasta ahora, ellos no han podido votar.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Esto es injusto,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porque votar y presentarse a las elecciones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es un derecho importante para todo el mundo.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El cambio se ha producido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gracias al trabajo de organizaciones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como Plena Inclusión.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Plena Inclusión 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un miembro de </w:t>
      </w:r>
      <w:r>
        <w:rPr>
          <w:b/>
          <w:sz w:val="28"/>
          <w:szCs w:val="28"/>
        </w:rPr>
        <w:t>Inclusion Europe</w:t>
      </w:r>
      <w:r>
        <w:rPr>
          <w:sz w:val="28"/>
          <w:szCs w:val="28"/>
        </w:rPr>
        <w:t xml:space="preserve">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Plena Inclusión ha hablado muchas veces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también en redes sociales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sobre el derecho a votar. 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¡Enhorabuena a Plena Inclusión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y otras organizaciones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que han trabajado para cambiar la ley</w:t>
      </w:r>
    </w:p>
    <w:p w:rsidR="00D5063B" w:rsidRDefault="00557822">
      <w:pPr>
        <w:contextualSpacing w:val="0"/>
        <w:rPr>
          <w:sz w:val="28"/>
          <w:szCs w:val="28"/>
        </w:rPr>
      </w:pPr>
      <w:r>
        <w:rPr>
          <w:sz w:val="28"/>
          <w:szCs w:val="28"/>
        </w:rPr>
        <w:t>en España!</w:t>
      </w: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32"/>
          <w:szCs w:val="32"/>
        </w:rPr>
      </w:pPr>
    </w:p>
    <w:p w:rsidR="00845958" w:rsidRDefault="008459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En Dinamarca más personas bajo tutela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t>votarán en las elecciones al Parlamento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>
        <w:rPr>
          <w:b/>
          <w:sz w:val="28"/>
          <w:szCs w:val="28"/>
        </w:rPr>
        <w:t>gobierno</w:t>
      </w:r>
      <w:r>
        <w:rPr>
          <w:sz w:val="28"/>
          <w:szCs w:val="28"/>
        </w:rPr>
        <w:t xml:space="preserve"> de Dinamarca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quiere permitir que más personas bajo </w:t>
      </w:r>
      <w:r>
        <w:rPr>
          <w:b/>
          <w:sz w:val="28"/>
          <w:szCs w:val="28"/>
        </w:rPr>
        <w:t>tutela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voten y se presenten a las </w:t>
      </w:r>
      <w:r>
        <w:rPr>
          <w:b/>
          <w:sz w:val="28"/>
          <w:szCs w:val="28"/>
        </w:rPr>
        <w:t>elecciones</w:t>
      </w:r>
      <w:r>
        <w:rPr>
          <w:sz w:val="28"/>
          <w:szCs w:val="28"/>
        </w:rPr>
        <w:t>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Algunas personas en Dinamarca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que están bajo una tutela especial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no pueden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Ahora va a haber una nueva ley.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Cuando la nueva ley esté en uso,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las personas que estén bajo esta tutela especial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recuperarán su </w:t>
      </w:r>
      <w:r>
        <w:rPr>
          <w:b/>
          <w:sz w:val="28"/>
          <w:szCs w:val="28"/>
        </w:rPr>
        <w:t>capacidad legal</w:t>
      </w:r>
      <w:r>
        <w:rPr>
          <w:sz w:val="28"/>
          <w:szCs w:val="28"/>
        </w:rPr>
        <w:t xml:space="preserve">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Y ellos podrán votar en las elecciones nacionales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también participar en referéndums.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Un referéndum es cuando </w:t>
      </w:r>
      <w:r w:rsidR="00845958" w:rsidRPr="00845958">
        <w:rPr>
          <w:sz w:val="28"/>
          <w:szCs w:val="28"/>
        </w:rPr>
        <w:t>tú</w:t>
      </w:r>
      <w:r>
        <w:rPr>
          <w:sz w:val="28"/>
          <w:szCs w:val="28"/>
        </w:rPr>
        <w:t xml:space="preserve"> das tu opinión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sobre un tema importante para tu país.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dar tu opinión,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debes de ir al colegio electoral,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igual que cuando vas a votar.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LEV es un miembro de </w:t>
      </w:r>
      <w:r>
        <w:rPr>
          <w:b/>
          <w:sz w:val="28"/>
          <w:szCs w:val="28"/>
        </w:rPr>
        <w:t>Inclusion Europe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Dinamarca.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Junto a otras organizaciones,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LEV ha trabajado mucho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para que las personas con </w:t>
      </w:r>
      <w:r>
        <w:rPr>
          <w:b/>
          <w:sz w:val="28"/>
          <w:szCs w:val="28"/>
        </w:rPr>
        <w:t>discapacidad intelectual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puedan votar en Dinamarca.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¡Felicidades a LEV por su gran trabajo!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845958" w:rsidRDefault="00845958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Explicaciones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Accesible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Algo que es fácil de usar</w:t>
      </w:r>
      <w:r w:rsidR="00845958">
        <w:rPr>
          <w:sz w:val="28"/>
          <w:szCs w:val="28"/>
        </w:rPr>
        <w:t xml:space="preserve"> para personas con discapacidad.</w:t>
      </w:r>
    </w:p>
    <w:p w:rsidR="00D5063B" w:rsidRDefault="00845958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</w:t>
      </w:r>
      <w:r w:rsidR="00557822">
        <w:rPr>
          <w:sz w:val="28"/>
          <w:szCs w:val="28"/>
        </w:rPr>
        <w:t>or ejemplo: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1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rampas para entrar a edificios</w:t>
      </w:r>
    </w:p>
    <w:p w:rsidR="00D5063B" w:rsidRDefault="00557822">
      <w:pPr>
        <w:numPr>
          <w:ilvl w:val="0"/>
          <w:numId w:val="1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información en </w:t>
      </w:r>
      <w:r w:rsidRPr="00845958">
        <w:rPr>
          <w:b/>
          <w:sz w:val="28"/>
          <w:szCs w:val="28"/>
        </w:rPr>
        <w:t>lectura fácil</w:t>
      </w:r>
    </w:p>
    <w:p w:rsidR="00D5063B" w:rsidRDefault="00557822">
      <w:pPr>
        <w:numPr>
          <w:ilvl w:val="0"/>
          <w:numId w:val="12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información en lenguaje de signos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845958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 w:rsidRPr="00845958">
        <w:rPr>
          <w:b/>
          <w:sz w:val="28"/>
          <w:szCs w:val="28"/>
        </w:rPr>
        <w:t>Autogestión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La autogestión es cuando personas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845958">
        <w:rPr>
          <w:b/>
          <w:sz w:val="28"/>
          <w:szCs w:val="28"/>
        </w:rPr>
        <w:t>discapacidad intelectual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se defienden por sí mismos y a otras personas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con discapacidad intelectual.</w:t>
      </w: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845958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Capacidad l</w:t>
      </w:r>
      <w:r w:rsidR="00557822">
        <w:rPr>
          <w:b/>
          <w:sz w:val="28"/>
          <w:szCs w:val="28"/>
        </w:rPr>
        <w:t>egal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capacidad significa poder tomar una decisión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o elección en algún momento.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845958" w:rsidP="00845958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Hay leyes sobre cómo decidir</w:t>
      </w:r>
      <w:r w:rsidRPr="008459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45958">
        <w:rPr>
          <w:sz w:val="28"/>
          <w:szCs w:val="28"/>
        </w:rPr>
        <w:t>si alguien tiene capacidad</w:t>
      </w:r>
      <w:r w:rsidR="00557822">
        <w:rPr>
          <w:sz w:val="28"/>
          <w:szCs w:val="28"/>
        </w:rPr>
        <w:t>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Esto se llama capacidad legal.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Tener capacidad legal significa que las personas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con </w:t>
      </w:r>
      <w:r w:rsidRPr="00845958">
        <w:rPr>
          <w:b/>
          <w:sz w:val="28"/>
          <w:szCs w:val="28"/>
        </w:rPr>
        <w:t>discapacidad intelectual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pueden hacer cosas por sí mismos.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ejemplo, ellos pueden: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14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tomar decisiones sobre sus vidas</w:t>
      </w:r>
    </w:p>
    <w:p w:rsidR="00D5063B" w:rsidRDefault="00557822">
      <w:pPr>
        <w:numPr>
          <w:ilvl w:val="0"/>
          <w:numId w:val="14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casarse, crear una familia y cuidar de sus hijos</w:t>
      </w:r>
    </w:p>
    <w:p w:rsidR="00D5063B" w:rsidRDefault="00557822">
      <w:pPr>
        <w:numPr>
          <w:ilvl w:val="0"/>
          <w:numId w:val="14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firmar contratos (incluyendo contratos </w:t>
      </w:r>
      <w:r w:rsidR="00845958">
        <w:rPr>
          <w:sz w:val="28"/>
          <w:szCs w:val="28"/>
        </w:rPr>
        <w:t>de trabajo</w:t>
      </w:r>
      <w:r>
        <w:rPr>
          <w:sz w:val="28"/>
          <w:szCs w:val="28"/>
        </w:rPr>
        <w:t>)</w:t>
      </w:r>
    </w:p>
    <w:p w:rsidR="00D5063B" w:rsidRDefault="00557822">
      <w:pPr>
        <w:numPr>
          <w:ilvl w:val="0"/>
          <w:numId w:val="14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Participar en la política y tener derecho a votar. </w:t>
      </w:r>
    </w:p>
    <w:p w:rsidR="00845958" w:rsidRDefault="00845958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Cuando una persona está bajo </w:t>
      </w:r>
      <w:r>
        <w:rPr>
          <w:b/>
          <w:sz w:val="28"/>
          <w:szCs w:val="28"/>
        </w:rPr>
        <w:t>tutela</w:t>
      </w:r>
      <w:r>
        <w:rPr>
          <w:sz w:val="28"/>
          <w:szCs w:val="28"/>
        </w:rPr>
        <w:t xml:space="preserve">, </w:t>
      </w:r>
    </w:p>
    <w:p w:rsidR="002756B9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su tutor tiene capacidad legal.</w:t>
      </w:r>
    </w:p>
    <w:p w:rsidR="00D5063B" w:rsidRPr="002756B9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Comisión Europea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La Comisión Europea trabaja con el </w:t>
      </w:r>
      <w:r>
        <w:rPr>
          <w:b/>
          <w:sz w:val="28"/>
          <w:szCs w:val="28"/>
        </w:rPr>
        <w:t>Parlamento Europeo</w:t>
      </w:r>
      <w:r>
        <w:rPr>
          <w:sz w:val="28"/>
          <w:szCs w:val="28"/>
        </w:rPr>
        <w:t xml:space="preserve">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Comisión Europea propone leyes que el Parlamento Europeo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el </w:t>
      </w:r>
      <w:r>
        <w:rPr>
          <w:b/>
          <w:sz w:val="28"/>
          <w:szCs w:val="28"/>
        </w:rPr>
        <w:t>Consejo de la Unión Europea</w:t>
      </w:r>
      <w:r>
        <w:rPr>
          <w:sz w:val="28"/>
          <w:szCs w:val="28"/>
        </w:rPr>
        <w:t xml:space="preserve"> tienen que discutir.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También la Comisión Europea vigila que las leyes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que se han decidido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sean respetadas por los países miembro.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Discapacidad Intelectual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Si tú tienes una discapacidad intelectual,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significa que para ti es más difícil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entender información y aprender nuevas habilidades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que para otras personas.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Esto hace que algunas partes de la vida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sean más difíciles.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Las personas con discapacidad intelectual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 menudo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necesitan apoyo para aprender cosas nuevas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 en el trabajo.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discapacidad intelectual a menudo empieza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antes de ser adulto.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discapacidad intelectual te afecta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toda tu vida.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Discriminación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discriminación significa que tú eres tratado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de forma injusta o que tú no recibes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las oportunidades que mereces.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Es discriminación cuando estas cosas pasan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debido a tu discapacidad.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También </w:t>
      </w:r>
      <w:proofErr w:type="gramStart"/>
      <w:r>
        <w:rPr>
          <w:sz w:val="28"/>
          <w:szCs w:val="28"/>
        </w:rPr>
        <w:t>le</w:t>
      </w:r>
      <w:proofErr w:type="gramEnd"/>
      <w:r>
        <w:rPr>
          <w:sz w:val="28"/>
          <w:szCs w:val="28"/>
        </w:rPr>
        <w:t xml:space="preserve"> pasa </w:t>
      </w:r>
      <w:r w:rsidR="00C51DCE">
        <w:rPr>
          <w:sz w:val="28"/>
          <w:szCs w:val="28"/>
        </w:rPr>
        <w:t xml:space="preserve">a </w:t>
      </w:r>
      <w:r>
        <w:rPr>
          <w:sz w:val="28"/>
          <w:szCs w:val="28"/>
        </w:rPr>
        <w:t>otras personas.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Por </w:t>
      </w:r>
      <w:proofErr w:type="gramStart"/>
      <w:r>
        <w:rPr>
          <w:sz w:val="28"/>
          <w:szCs w:val="28"/>
        </w:rPr>
        <w:t>ejemplo</w:t>
      </w:r>
      <w:proofErr w:type="gramEnd"/>
      <w:r>
        <w:rPr>
          <w:sz w:val="28"/>
          <w:szCs w:val="28"/>
        </w:rPr>
        <w:t xml:space="preserve"> a personas que tienen otro color de piel.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O personas mayores.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Elecciones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Las elecciones son cuando las personas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van a votar.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Votar es cuando tú eliges a alguien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para que sea el líder y tome grandes decisiones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por ti.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Las elecciones pueden ocurrir en distintas áreas.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ejemplo, cuando tú eliges al nuevo alcalde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 tu ciudad,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 cuándo tú eliges al nuevo presidente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 tu país.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Gobierno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gobierno es un grupo de personas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que toma decisiones sobre cómo gestionar un país.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ejemplo,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sobre dónde se gasta el dinero,</w:t>
      </w:r>
    </w:p>
    <w:p w:rsidR="00D5063B" w:rsidRDefault="00557822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sobre </w:t>
      </w:r>
      <w:r w:rsidR="00C51DCE">
        <w:rPr>
          <w:sz w:val="28"/>
          <w:szCs w:val="28"/>
        </w:rPr>
        <w:t xml:space="preserve">el </w:t>
      </w:r>
      <w:r>
        <w:rPr>
          <w:sz w:val="28"/>
          <w:szCs w:val="28"/>
        </w:rPr>
        <w:t>transporte público,</w:t>
      </w:r>
    </w:p>
    <w:p w:rsidR="00D5063B" w:rsidRDefault="00557822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sobre colegios,</w:t>
      </w:r>
    </w:p>
    <w:p w:rsidR="00D5063B" w:rsidRDefault="00557822">
      <w:pPr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sobre hospitales.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Cada ciertos años</w:t>
      </w:r>
      <w:proofErr w:type="gramEnd"/>
      <w:r>
        <w:rPr>
          <w:sz w:val="28"/>
          <w:szCs w:val="28"/>
        </w:rPr>
        <w:t xml:space="preserve"> hay </w:t>
      </w:r>
      <w:r>
        <w:rPr>
          <w:b/>
          <w:sz w:val="28"/>
          <w:szCs w:val="28"/>
        </w:rPr>
        <w:t xml:space="preserve">elecciones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para votar al nuevo gobierno.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Inclusion Europe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Inclusion Europe es una organización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para personas con </w:t>
      </w:r>
      <w:r>
        <w:rPr>
          <w:b/>
          <w:sz w:val="28"/>
          <w:szCs w:val="28"/>
        </w:rPr>
        <w:t>discapacidad intelectual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y sus familias.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Nosotros luchamos por la inclusión e igualdad de derechos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en Europa. </w:t>
      </w:r>
    </w:p>
    <w:p w:rsidR="00C51DCE" w:rsidRPr="00C51DCE" w:rsidRDefault="00C51DCE" w:rsidP="00C51DCE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 w:rsidRPr="00C51DCE">
        <w:rPr>
          <w:sz w:val="28"/>
          <w:szCs w:val="28"/>
        </w:rPr>
        <w:t xml:space="preserve">Nosotros también queremos </w:t>
      </w:r>
    </w:p>
    <w:p w:rsidR="00D5063B" w:rsidRDefault="00C51DCE" w:rsidP="00C51DCE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 w:rsidRPr="00C51DCE">
        <w:rPr>
          <w:sz w:val="28"/>
          <w:szCs w:val="28"/>
        </w:rPr>
        <w:t>cambiar las políticas en Europa.</w:t>
      </w:r>
      <w:r>
        <w:rPr>
          <w:sz w:val="28"/>
          <w:szCs w:val="28"/>
        </w:rPr>
        <w:br/>
      </w:r>
      <w:r w:rsidR="00557822">
        <w:rPr>
          <w:sz w:val="28"/>
          <w:szCs w:val="28"/>
        </w:rPr>
        <w:t xml:space="preserve">Nosotros empezamos en 1988.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>Nosotros tenemos 75 miembros en 39 países europeos.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Nuestra sede está en Bruselas en Bélgica.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Lectura Fácil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lectura fácil es información que está escrita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 una manera simple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para que las personas con discapacidad intelectual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puedan entenderla.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Los documentos en lectura fácil a menudo tienen este logo,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que sea más fácil encontrarlos.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Hay reglas sobre cómo escribir un texto en lectura fácil.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Tú puedes leer los estándares europeos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sobre la información en lectura fácil aquí:</w:t>
      </w:r>
    </w:p>
    <w:p w:rsidR="00D5063B" w:rsidRDefault="00E378AA">
      <w:pPr>
        <w:spacing w:line="240" w:lineRule="auto"/>
        <w:contextualSpacing w:val="0"/>
        <w:rPr>
          <w:sz w:val="28"/>
          <w:szCs w:val="28"/>
        </w:rPr>
      </w:pPr>
      <w:hyperlink r:id="rId9">
        <w:r w:rsidR="00557822">
          <w:rPr>
            <w:color w:val="0000FF"/>
            <w:sz w:val="28"/>
            <w:szCs w:val="28"/>
            <w:u w:val="single"/>
          </w:rPr>
          <w:t>www.easy-to-read.eu</w:t>
        </w:r>
      </w:hyperlink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Manifiesto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Un manifiesto es un texto que explica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los objetivos de una persona 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de una organización.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Normalmente un manifiesto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se escribe antes de las </w:t>
      </w:r>
      <w:r>
        <w:rPr>
          <w:b/>
          <w:sz w:val="28"/>
          <w:szCs w:val="28"/>
        </w:rPr>
        <w:t>elecciones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una persona u organización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que quiere ganar las elecciones.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 xml:space="preserve">Todo el mundo puede leer el manifiesto.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Parlamento Europeo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Parlamento Europeo es un lugar donde se toman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importantes decisiones sobre la </w:t>
      </w:r>
      <w:r>
        <w:rPr>
          <w:b/>
          <w:sz w:val="28"/>
          <w:szCs w:val="28"/>
        </w:rPr>
        <w:t>Unión Europea</w:t>
      </w:r>
      <w:r>
        <w:rPr>
          <w:sz w:val="28"/>
          <w:szCs w:val="28"/>
        </w:rPr>
        <w:t xml:space="preserve">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ejemplo, se toman decisiones sobre leyes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y presupuestos.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Los Miembros del Parlamento Europeo (en corto, </w:t>
      </w:r>
      <w:proofErr w:type="spellStart"/>
      <w:r>
        <w:rPr>
          <w:sz w:val="28"/>
          <w:szCs w:val="28"/>
        </w:rPr>
        <w:t>MPEs</w:t>
      </w:r>
      <w:proofErr w:type="spellEnd"/>
      <w:r>
        <w:rPr>
          <w:sz w:val="28"/>
          <w:szCs w:val="28"/>
        </w:rPr>
        <w:t>)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toman decisiones y representan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todas las personas que viven en la Unión Europea.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Cada 5 años, las personas que viven en la Unión Europea</w:t>
      </w:r>
    </w:p>
    <w:p w:rsidR="00C51DCE" w:rsidRPr="00C51DCE" w:rsidRDefault="00557822" w:rsidP="00C51DCE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votan por los </w:t>
      </w:r>
      <w:proofErr w:type="spellStart"/>
      <w:r>
        <w:rPr>
          <w:sz w:val="28"/>
          <w:szCs w:val="28"/>
        </w:rPr>
        <w:t>MPEs</w:t>
      </w:r>
      <w:proofErr w:type="spellEnd"/>
      <w:r>
        <w:rPr>
          <w:sz w:val="28"/>
          <w:szCs w:val="28"/>
        </w:rPr>
        <w:t xml:space="preserve"> de sus países.</w:t>
      </w:r>
      <w:r w:rsidR="00C51DCE">
        <w:rPr>
          <w:sz w:val="28"/>
          <w:szCs w:val="28"/>
        </w:rPr>
        <w:br/>
      </w:r>
      <w:r w:rsidR="00C51DCE">
        <w:rPr>
          <w:sz w:val="28"/>
          <w:szCs w:val="28"/>
        </w:rPr>
        <w:br/>
      </w:r>
      <w:r w:rsidR="00C51DCE" w:rsidRPr="00C51DCE">
        <w:rPr>
          <w:sz w:val="28"/>
          <w:szCs w:val="28"/>
        </w:rPr>
        <w:t xml:space="preserve">Las próximas </w:t>
      </w:r>
    </w:p>
    <w:p w:rsidR="00D5063B" w:rsidRDefault="00C51DCE" w:rsidP="00C51DCE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 w:rsidRPr="00C51DCE">
        <w:rPr>
          <w:sz w:val="28"/>
          <w:szCs w:val="28"/>
        </w:rPr>
        <w:t>elecciones son en 2019.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Parlamento Europeo de Personas con Discapacidad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Parlamento Europeo de Personas con Discapacidad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es una gran reunión de personas con discapacidad 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de toda Europa.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este evento, ellos hablan sobre lo que quieren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en la vida.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Ellos hablan sobre los problemas que tienen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siendo personas con discapacidad. 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 Parlamento Europeo de Personas con Discapacidad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tiene lugar en Bruselas en Bélgica.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Político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 w:rsidP="002756B9">
      <w:pPr>
        <w:spacing w:after="270" w:line="240" w:lineRule="auto"/>
        <w:contextualSpacing w:val="0"/>
        <w:rPr>
          <w:b/>
          <w:sz w:val="28"/>
          <w:szCs w:val="28"/>
        </w:rPr>
      </w:pPr>
      <w:r>
        <w:rPr>
          <w:sz w:val="28"/>
          <w:szCs w:val="28"/>
        </w:rPr>
        <w:t>Alguien cuyo trabajo es</w:t>
      </w:r>
      <w:r>
        <w:rPr>
          <w:sz w:val="28"/>
          <w:szCs w:val="28"/>
        </w:rPr>
        <w:br/>
        <w:t>ayudar a gestionar el país o parte del país.</w:t>
      </w: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Tutela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tutela permite a algunas personas a tomar decisiones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por otras personas.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persona que toma decisiones por ti es tu tutor.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Tu tutor tiene </w:t>
      </w:r>
      <w:r>
        <w:rPr>
          <w:b/>
          <w:sz w:val="28"/>
          <w:szCs w:val="28"/>
        </w:rPr>
        <w:t>capacidad legal</w:t>
      </w:r>
      <w:r>
        <w:rPr>
          <w:sz w:val="28"/>
          <w:szCs w:val="28"/>
        </w:rPr>
        <w:t>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Ellos pueden decidir cosas por ti, por </w:t>
      </w:r>
      <w:proofErr w:type="gramStart"/>
      <w:r>
        <w:rPr>
          <w:sz w:val="28"/>
          <w:szCs w:val="28"/>
        </w:rPr>
        <w:t>ejemplo</w:t>
      </w:r>
      <w:proofErr w:type="gramEnd"/>
      <w:r>
        <w:rPr>
          <w:sz w:val="28"/>
          <w:szCs w:val="28"/>
        </w:rPr>
        <w:t xml:space="preserve"> donde vives.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A veces, las personas bajo tutela no tienen permitido votar,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casarse o cuidar de sus hijos.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2756B9" w:rsidRDefault="002756B9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Unión Europea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b/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La Unión Europea (en corto, la UE) es grupo de 28 países.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Nosotros llamamos a estos países “</w:t>
      </w:r>
      <w:proofErr w:type="gramStart"/>
      <w:r>
        <w:rPr>
          <w:sz w:val="28"/>
          <w:szCs w:val="28"/>
        </w:rPr>
        <w:t>estados miembro</w:t>
      </w:r>
      <w:proofErr w:type="gramEnd"/>
      <w:r>
        <w:rPr>
          <w:sz w:val="28"/>
          <w:szCs w:val="28"/>
        </w:rPr>
        <w:t>”.</w:t>
      </w:r>
    </w:p>
    <w:p w:rsidR="00D5063B" w:rsidRDefault="00D5063B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Ellos se han juntado en este grupo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para que </w:t>
      </w:r>
      <w:r w:rsidR="00C51DCE">
        <w:rPr>
          <w:sz w:val="28"/>
          <w:szCs w:val="28"/>
        </w:rPr>
        <w:t>la gente en Europa</w:t>
      </w:r>
    </w:p>
    <w:p w:rsidR="00D5063B" w:rsidRDefault="00557822">
      <w:pPr>
        <w:shd w:val="clear" w:color="auto" w:fill="FFFFFF"/>
        <w:spacing w:line="240" w:lineRule="auto"/>
        <w:contextualSpacing w:val="0"/>
        <w:rPr>
          <w:rFonts w:ascii="Open Sans" w:eastAsia="Open Sans" w:hAnsi="Open Sans" w:cs="Open Sans"/>
          <w:b/>
          <w:sz w:val="32"/>
          <w:szCs w:val="32"/>
        </w:rPr>
      </w:pPr>
      <w:r>
        <w:rPr>
          <w:sz w:val="28"/>
          <w:szCs w:val="28"/>
        </w:rPr>
        <w:t>vivan en paz, tengan trabajos y una buena vida.</w:t>
      </w:r>
    </w:p>
    <w:sectPr w:rsidR="00D5063B">
      <w:footerReference w:type="default" r:id="rId10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8AA" w:rsidRDefault="00E378AA" w:rsidP="00DE74BD">
      <w:pPr>
        <w:spacing w:line="240" w:lineRule="auto"/>
      </w:pPr>
      <w:r>
        <w:separator/>
      </w:r>
    </w:p>
  </w:endnote>
  <w:endnote w:type="continuationSeparator" w:id="0">
    <w:p w:rsidR="00E378AA" w:rsidRDefault="00E378AA" w:rsidP="00DE7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225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74BD" w:rsidRDefault="00DE74BD">
        <w:pPr>
          <w:pStyle w:val="Footer"/>
          <w:jc w:val="center"/>
        </w:pPr>
      </w:p>
      <w:p w:rsidR="00DE74BD" w:rsidRDefault="00DE74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74BD" w:rsidRDefault="00DE7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8AA" w:rsidRDefault="00E378AA" w:rsidP="00DE74BD">
      <w:pPr>
        <w:spacing w:line="240" w:lineRule="auto"/>
      </w:pPr>
      <w:r>
        <w:separator/>
      </w:r>
    </w:p>
  </w:footnote>
  <w:footnote w:type="continuationSeparator" w:id="0">
    <w:p w:rsidR="00E378AA" w:rsidRDefault="00E378AA" w:rsidP="00DE7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49C6"/>
    <w:multiLevelType w:val="multilevel"/>
    <w:tmpl w:val="F1643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0E0A14"/>
    <w:multiLevelType w:val="multilevel"/>
    <w:tmpl w:val="92404D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3C66AC"/>
    <w:multiLevelType w:val="multilevel"/>
    <w:tmpl w:val="490265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8EB32AF"/>
    <w:multiLevelType w:val="multilevel"/>
    <w:tmpl w:val="61602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681849"/>
    <w:multiLevelType w:val="multilevel"/>
    <w:tmpl w:val="CEE82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630496E"/>
    <w:multiLevelType w:val="multilevel"/>
    <w:tmpl w:val="A02E7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C2F4719"/>
    <w:multiLevelType w:val="multilevel"/>
    <w:tmpl w:val="8D9873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F74002"/>
    <w:multiLevelType w:val="multilevel"/>
    <w:tmpl w:val="BAACF5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06309D7"/>
    <w:multiLevelType w:val="multilevel"/>
    <w:tmpl w:val="4EC43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3B27F6"/>
    <w:multiLevelType w:val="multilevel"/>
    <w:tmpl w:val="A1083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AC21536"/>
    <w:multiLevelType w:val="multilevel"/>
    <w:tmpl w:val="F71ED6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DA209C"/>
    <w:multiLevelType w:val="multilevel"/>
    <w:tmpl w:val="57F022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151B8B"/>
    <w:multiLevelType w:val="multilevel"/>
    <w:tmpl w:val="A67A30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62D699F"/>
    <w:multiLevelType w:val="multilevel"/>
    <w:tmpl w:val="9EAA4A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8F51CE5"/>
    <w:multiLevelType w:val="multilevel"/>
    <w:tmpl w:val="8DA8D0E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14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063B"/>
    <w:rsid w:val="002756B9"/>
    <w:rsid w:val="00557822"/>
    <w:rsid w:val="00845958"/>
    <w:rsid w:val="00C3045C"/>
    <w:rsid w:val="00C51DCE"/>
    <w:rsid w:val="00D5063B"/>
    <w:rsid w:val="00DE74BD"/>
    <w:rsid w:val="00E378AA"/>
    <w:rsid w:val="00E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319F"/>
  <w15:docId w15:val="{7CD17B60-F26E-49D7-BB19-998C5BEC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n-GB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74B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BD"/>
  </w:style>
  <w:style w:type="paragraph" w:styleId="Footer">
    <w:name w:val="footer"/>
    <w:basedOn w:val="Normal"/>
    <w:link w:val="FooterChar"/>
    <w:uiPriority w:val="99"/>
    <w:unhideWhenUsed/>
    <w:rsid w:val="00DE74B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-to-read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clusion-europe.eu/?tag=inclusion-hero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asy-to-read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Inclusion Europe Secretariat</cp:lastModifiedBy>
  <cp:revision>5</cp:revision>
  <dcterms:created xsi:type="dcterms:W3CDTF">2019-01-08T08:37:00Z</dcterms:created>
  <dcterms:modified xsi:type="dcterms:W3CDTF">2019-01-08T10:04:00Z</dcterms:modified>
</cp:coreProperties>
</file>